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_rels/document.xml.rels" ContentType="application/vnd.openxmlformats-package.relationships+xml"/>
  <Override PartName="/word/media/image1.jpeg" ContentType="image/jpeg"/>
  <Override PartName="/word/media/image2.png" ContentType="image/png"/>
  <Override PartName="/word/footer1.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rPr/>
      </w:pPr>
      <w:r>
        <w:rPr>
          <w:rStyle w:val="Strong"/>
          <w:b/>
          <w:bCs/>
        </w:rPr>
        <w:t xml:space="preserve">PerView.org Strategic Plan </w:t>
      </w:r>
      <w:r>
        <w:rPr>
          <w:rStyle w:val="Strong"/>
          <w:b/>
          <w:bCs/>
          <w:sz w:val="32"/>
          <w:szCs w:val="56"/>
        </w:rPr>
        <w:t>(2025–2028)</w:t>
      </w:r>
    </w:p>
    <w:p>
      <w:pPr>
        <w:pStyle w:val="Heading1"/>
        <w:bidi w:val="0"/>
        <w:ind w:hanging="0" w:start="0"/>
        <w:jc w:val="start"/>
        <w:rPr>
          <w:rStyle w:val="Strong"/>
        </w:rPr>
      </w:pPr>
      <w:r>
        <w:rPr/>
        <w:drawing>
          <wp:anchor behindDoc="0" distT="0" distB="0" distL="0" distR="0" simplePos="0" locked="0" layoutInCell="0" allowOverlap="1" relativeHeight="8">
            <wp:simplePos x="0" y="0"/>
            <wp:positionH relativeFrom="column">
              <wp:align>center</wp:align>
            </wp:positionH>
            <wp:positionV relativeFrom="paragraph">
              <wp:posOffset>635</wp:posOffset>
            </wp:positionV>
            <wp:extent cx="2312035" cy="2315210"/>
            <wp:effectExtent l="0" t="0" r="0" b="0"/>
            <wp:wrapSquare wrapText="largest"/>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tretch>
                      <a:fillRect/>
                    </a:stretch>
                  </pic:blipFill>
                  <pic:spPr bwMode="auto">
                    <a:xfrm>
                      <a:off x="0" y="0"/>
                      <a:ext cx="2312035" cy="2315210"/>
                    </a:xfrm>
                    <a:prstGeom prst="rect">
                      <a:avLst/>
                    </a:prstGeom>
                    <a:noFill/>
                  </pic:spPr>
                </pic:pic>
              </a:graphicData>
            </a:graphic>
          </wp:anchor>
        </w:drawing>
      </w:r>
    </w:p>
    <w:p>
      <w:pPr>
        <w:pStyle w:val="Heading1"/>
        <w:bidi w:val="0"/>
        <w:ind w:hanging="0" w:start="0"/>
        <w:jc w:val="start"/>
        <w:rPr>
          <w:rStyle w:val="Strong"/>
        </w:rPr>
      </w:pPr>
      <w:r>
        <w:rPr/>
      </w:r>
    </w:p>
    <w:p>
      <w:pPr>
        <w:pStyle w:val="Heading1"/>
        <w:bidi w:val="0"/>
        <w:ind w:hanging="0" w:start="0"/>
        <w:jc w:val="start"/>
        <w:rPr>
          <w:rStyle w:val="Strong"/>
        </w:rPr>
      </w:pPr>
      <w:r>
        <w:rPr/>
      </w:r>
    </w:p>
    <w:p>
      <w:pPr>
        <w:pStyle w:val="Heading1"/>
        <w:bidi w:val="0"/>
        <w:ind w:hanging="0" w:start="0"/>
        <w:jc w:val="start"/>
        <w:rPr>
          <w:rStyle w:val="Strong"/>
        </w:rPr>
      </w:pPr>
      <w:r>
        <w:rPr/>
      </w:r>
    </w:p>
    <w:p>
      <w:pPr>
        <w:pStyle w:val="Heading1"/>
        <w:bidi w:val="0"/>
        <w:ind w:hanging="0" w:start="0"/>
        <w:jc w:val="start"/>
        <w:rPr>
          <w:rStyle w:val="Strong"/>
        </w:rPr>
      </w:pPr>
      <w:r>
        <w:rPr/>
      </w:r>
    </w:p>
    <w:sdt>
      <w:sdtPr>
        <w:docPartObj>
          <w:docPartGallery w:val="Table of Contents"/>
          <w:docPartUnique w:val="true"/>
        </w:docPartObj>
      </w:sdtPr>
      <w:sdtContent>
        <w:p>
          <w:pPr>
            <w:pStyle w:val="TOCHeading"/>
            <w:suppressLineNumbers/>
            <w:bidi w:val="0"/>
            <w:ind w:hanging="0" w:start="0"/>
            <w:jc w:val="start"/>
            <w:rPr>
              <w:b/>
              <w:bCs/>
              <w:sz w:val="32"/>
              <w:szCs w:val="32"/>
            </w:rPr>
          </w:pPr>
          <w:r>
            <w:rPr>
              <w:b/>
              <w:bCs/>
              <w:sz w:val="32"/>
              <w:szCs w:val="32"/>
            </w:rPr>
            <w:t>Table of Contents</w:t>
          </w:r>
        </w:p>
        <w:p>
          <w:pPr>
            <w:pStyle w:val="TOC1"/>
            <w:tabs>
              <w:tab w:val="clear" w:pos="9972"/>
              <w:tab w:val="right" w:pos="9971" w:leader="dot"/>
            </w:tabs>
            <w:bidi w:val="0"/>
            <w:jc w:val="start"/>
            <w:rPr/>
          </w:pPr>
          <w:r>
            <w:fldChar w:fldCharType="begin"/>
          </w:r>
          <w:r>
            <w:rPr>
              <w:rStyle w:val="IndexLink"/>
            </w:rPr>
            <w:instrText xml:space="preserve"> TOC \f \o "1-1" \h</w:instrText>
          </w:r>
          <w:r>
            <w:rPr>
              <w:rStyle w:val="IndexLink"/>
            </w:rPr>
            <w:fldChar w:fldCharType="separate"/>
          </w:r>
          <w:hyperlink w:anchor="__RefHeading___Toc444_2209843420">
            <w:r>
              <w:rPr>
                <w:rStyle w:val="IndexLink"/>
              </w:rPr>
              <w:t>1. Mission, Vision, and Values</w:t>
              <w:tab/>
              <w:t>2</w:t>
            </w:r>
          </w:hyperlink>
        </w:p>
        <w:p>
          <w:pPr>
            <w:pStyle w:val="TOC1"/>
            <w:tabs>
              <w:tab w:val="clear" w:pos="9972"/>
              <w:tab w:val="right" w:pos="9971" w:leader="dot"/>
            </w:tabs>
            <w:bidi w:val="0"/>
            <w:jc w:val="start"/>
            <w:rPr/>
          </w:pPr>
          <w:hyperlink w:anchor="__RefHeading___Toc446_2209843420">
            <w:r>
              <w:rPr>
                <w:rStyle w:val="IndexLink"/>
              </w:rPr>
              <w:t>2. Environmental Analysis (SWOT)</w:t>
              <w:tab/>
              <w:t>2</w:t>
            </w:r>
          </w:hyperlink>
        </w:p>
        <w:p>
          <w:pPr>
            <w:pStyle w:val="TOC1"/>
            <w:tabs>
              <w:tab w:val="clear" w:pos="9972"/>
              <w:tab w:val="right" w:pos="9971" w:leader="dot"/>
            </w:tabs>
            <w:bidi w:val="0"/>
            <w:jc w:val="start"/>
            <w:rPr/>
          </w:pPr>
          <w:hyperlink w:anchor="__RefHeading___Toc448_2209843420">
            <w:r>
              <w:rPr>
                <w:rStyle w:val="IndexLink"/>
              </w:rPr>
              <w:t>3. Strategic Goals and SMART Objectives (2025–2028)</w:t>
              <w:tab/>
              <w:t>3</w:t>
            </w:r>
          </w:hyperlink>
        </w:p>
        <w:p>
          <w:pPr>
            <w:pStyle w:val="TOC1"/>
            <w:tabs>
              <w:tab w:val="clear" w:pos="9972"/>
              <w:tab w:val="right" w:pos="9971" w:leader="dot"/>
            </w:tabs>
            <w:bidi w:val="0"/>
            <w:jc w:val="start"/>
            <w:rPr/>
          </w:pPr>
          <w:hyperlink w:anchor="__RefHeading___Toc450_2209843420">
            <w:r>
              <w:rPr>
                <w:rStyle w:val="IndexLink"/>
              </w:rPr>
              <w:t>4. Action Plans and Resource Allocation</w:t>
              <w:tab/>
              <w:t>4</w:t>
            </w:r>
          </w:hyperlink>
        </w:p>
        <w:p>
          <w:pPr>
            <w:pStyle w:val="TOC1"/>
            <w:tabs>
              <w:tab w:val="clear" w:pos="9972"/>
              <w:tab w:val="right" w:pos="9971" w:leader="dot"/>
            </w:tabs>
            <w:bidi w:val="0"/>
            <w:jc w:val="start"/>
            <w:rPr/>
          </w:pPr>
          <w:hyperlink w:anchor="__RefHeading___Toc452_2209843420">
            <w:r>
              <w:rPr>
                <w:rStyle w:val="IndexLink"/>
              </w:rPr>
              <w:t>5. Evaluation Metrics and Review</w:t>
              <w:tab/>
              <w:t>4</w:t>
            </w:r>
          </w:hyperlink>
        </w:p>
        <w:p>
          <w:pPr>
            <w:pStyle w:val="TOC1"/>
            <w:tabs>
              <w:tab w:val="clear" w:pos="9972"/>
              <w:tab w:val="right" w:pos="9971" w:leader="dot"/>
            </w:tabs>
            <w:bidi w:val="0"/>
            <w:jc w:val="start"/>
            <w:rPr/>
          </w:pPr>
          <w:hyperlink w:anchor="__RefHeading___Toc454_2209843420">
            <w:r>
              <w:rPr>
                <w:rStyle w:val="IndexLink"/>
              </w:rPr>
              <w:t>Stakeholder Engagement</w:t>
              <w:tab/>
              <w:t>4</w:t>
            </w:r>
          </w:hyperlink>
        </w:p>
        <w:p>
          <w:pPr>
            <w:pStyle w:val="TOC1"/>
            <w:tabs>
              <w:tab w:val="clear" w:pos="9972"/>
              <w:tab w:val="right" w:pos="9971" w:leader="dot"/>
            </w:tabs>
            <w:bidi w:val="0"/>
            <w:jc w:val="start"/>
            <w:rPr/>
          </w:pPr>
          <w:hyperlink w:anchor="__RefHeading___Toc432_2209843420">
            <w:r>
              <w:rPr>
                <w:rStyle w:val="IndexLink"/>
              </w:rPr>
              <w:t>1. Executive Summary</w:t>
              <w:tab/>
              <w:t>5</w:t>
            </w:r>
          </w:hyperlink>
        </w:p>
        <w:p>
          <w:pPr>
            <w:pStyle w:val="TOC1"/>
            <w:tabs>
              <w:tab w:val="clear" w:pos="9972"/>
              <w:tab w:val="right" w:pos="9971" w:leader="dot"/>
            </w:tabs>
            <w:bidi w:val="0"/>
            <w:jc w:val="start"/>
            <w:rPr/>
          </w:pPr>
          <w:hyperlink w:anchor="__RefHeading___Toc434_2209843420">
            <w:r>
              <w:rPr>
                <w:rStyle w:val="IndexLink"/>
              </w:rPr>
              <w:t>2. Statement of Need</w:t>
              <w:tab/>
              <w:t>5</w:t>
            </w:r>
          </w:hyperlink>
        </w:p>
        <w:p>
          <w:pPr>
            <w:pStyle w:val="TOC1"/>
            <w:tabs>
              <w:tab w:val="clear" w:pos="9972"/>
              <w:tab w:val="right" w:pos="9971" w:leader="dot"/>
            </w:tabs>
            <w:bidi w:val="0"/>
            <w:jc w:val="start"/>
            <w:rPr/>
          </w:pPr>
          <w:hyperlink w:anchor="__RefHeading___Toc438_2209843420">
            <w:r>
              <w:rPr>
                <w:rStyle w:val="IndexLink"/>
              </w:rPr>
              <w:t>3. Organizational Background</w:t>
              <w:tab/>
              <w:t>5</w:t>
            </w:r>
          </w:hyperlink>
        </w:p>
        <w:p>
          <w:pPr>
            <w:pStyle w:val="TOC1"/>
            <w:tabs>
              <w:tab w:val="clear" w:pos="9972"/>
              <w:tab w:val="right" w:pos="9971" w:leader="dot"/>
            </w:tabs>
            <w:bidi w:val="0"/>
            <w:jc w:val="start"/>
            <w:rPr/>
          </w:pPr>
          <w:hyperlink w:anchor="__RefHeading___Toc436_2209843420">
            <w:r>
              <w:rPr>
                <w:rStyle w:val="IndexLink"/>
              </w:rPr>
              <w:t>4. Program Description</w:t>
              <w:tab/>
              <w:t>5</w:t>
            </w:r>
          </w:hyperlink>
        </w:p>
        <w:p>
          <w:pPr>
            <w:pStyle w:val="TOC1"/>
            <w:tabs>
              <w:tab w:val="clear" w:pos="9972"/>
              <w:tab w:val="right" w:pos="9971" w:leader="dot"/>
            </w:tabs>
            <w:bidi w:val="0"/>
            <w:jc w:val="start"/>
            <w:rPr/>
          </w:pPr>
          <w:hyperlink w:anchor="__RefHeading___Toc456_2209843420">
            <w:r>
              <w:rPr>
                <w:rStyle w:val="IndexLink"/>
              </w:rPr>
              <w:t>5. Goals and SMART Objectives</w:t>
              <w:tab/>
              <w:t>5</w:t>
            </w:r>
          </w:hyperlink>
        </w:p>
        <w:p>
          <w:pPr>
            <w:pStyle w:val="TOC1"/>
            <w:tabs>
              <w:tab w:val="clear" w:pos="9972"/>
              <w:tab w:val="right" w:pos="9971" w:leader="dot"/>
            </w:tabs>
            <w:bidi w:val="0"/>
            <w:jc w:val="start"/>
            <w:rPr/>
          </w:pPr>
          <w:hyperlink w:anchor="__RefHeading___Toc458_2209843420">
            <w:r>
              <w:rPr>
                <w:rStyle w:val="IndexLink"/>
              </w:rPr>
              <w:t>6. Methods and Action Plan</w:t>
              <w:tab/>
              <w:t>6</w:t>
            </w:r>
          </w:hyperlink>
        </w:p>
        <w:p>
          <w:pPr>
            <w:pStyle w:val="TOC1"/>
            <w:tabs>
              <w:tab w:val="clear" w:pos="9972"/>
              <w:tab w:val="right" w:pos="9971" w:leader="dot"/>
            </w:tabs>
            <w:bidi w:val="0"/>
            <w:jc w:val="start"/>
            <w:rPr/>
          </w:pPr>
          <w:hyperlink w:anchor="__RefHeading___Toc460_2209843420">
            <w:r>
              <w:rPr>
                <w:rStyle w:val="IndexLink"/>
              </w:rPr>
              <w:t>7. Evaluation and Impact</w:t>
              <w:tab/>
              <w:t>6</w:t>
            </w:r>
          </w:hyperlink>
        </w:p>
        <w:p>
          <w:pPr>
            <w:pStyle w:val="TOC1"/>
            <w:tabs>
              <w:tab w:val="clear" w:pos="9972"/>
              <w:tab w:val="right" w:pos="9971" w:leader="dot"/>
            </w:tabs>
            <w:bidi w:val="0"/>
            <w:jc w:val="start"/>
            <w:rPr/>
          </w:pPr>
          <w:hyperlink w:anchor="__RefHeading___Toc462_2209843420">
            <w:r>
              <w:rPr>
                <w:rStyle w:val="IndexLink"/>
              </w:rPr>
              <w:t>8. Budget and Funding Request</w:t>
              <w:tab/>
              <w:t>6</w:t>
            </w:r>
          </w:hyperlink>
        </w:p>
        <w:p>
          <w:pPr>
            <w:pStyle w:val="TOC1"/>
            <w:tabs>
              <w:tab w:val="clear" w:pos="9972"/>
              <w:tab w:val="right" w:pos="9971" w:leader="dot"/>
            </w:tabs>
            <w:bidi w:val="0"/>
            <w:jc w:val="start"/>
            <w:rPr/>
          </w:pPr>
          <w:hyperlink w:anchor="__RefHeading___Toc440_2209843420">
            <w:r>
              <w:rPr>
                <w:rStyle w:val="IndexLink"/>
                <w:i w:val="false"/>
              </w:rPr>
              <w:t>9. Sustainability</w:t>
            </w:r>
            <w:r>
              <w:rPr>
                <w:rStyle w:val="IndexLink"/>
                <w:i w:val="false"/>
              </w:rPr>
              <w:t> </w:t>
            </w:r>
            <w:r>
              <w:rPr>
                <w:rStyle w:val="IndexLink"/>
              </w:rPr>
              <w:tab/>
              <w:t>6</w:t>
            </w:r>
          </w:hyperlink>
        </w:p>
        <w:p>
          <w:pPr>
            <w:pStyle w:val="TOC1"/>
            <w:tabs>
              <w:tab w:val="clear" w:pos="9972"/>
              <w:tab w:val="right" w:pos="9971" w:leader="dot"/>
            </w:tabs>
            <w:bidi w:val="0"/>
            <w:jc w:val="start"/>
            <w:rPr/>
          </w:pPr>
          <w:hyperlink w:anchor="__RefHeading___Toc442_2209843420">
            <w:r>
              <w:rPr>
                <w:rStyle w:val="IndexLink"/>
                <w:i w:val="false"/>
              </w:rPr>
              <w:t>10. Conclusion</w:t>
            </w:r>
            <w:r>
              <w:rPr>
                <w:rStyle w:val="IndexLink"/>
                <w:i w:val="false"/>
              </w:rPr>
              <w:t> </w:t>
            </w:r>
            <w:r>
              <w:rPr>
                <w:rStyle w:val="IndexLink"/>
              </w:rPr>
              <w:tab/>
              <w:t>7</w:t>
            </w:r>
          </w:hyperlink>
          <w:r>
            <w:rPr>
              <w:rStyle w:val="IndexLink"/>
            </w:rPr>
            <w:fldChar w:fldCharType="end"/>
          </w:r>
        </w:p>
      </w:sdtContent>
    </w:sdt>
    <w:p>
      <w:pPr>
        <w:pStyle w:val="Heading1"/>
        <w:bidi w:val="0"/>
        <w:ind w:hanging="0" w:start="0"/>
        <w:jc w:val="start"/>
        <w:rPr>
          <w:rStyle w:val="Strong"/>
        </w:rPr>
      </w:pPr>
      <w:r>
        <w:rPr/>
      </w:r>
    </w:p>
    <w:p>
      <w:pPr>
        <w:pStyle w:val="Heading1"/>
        <w:bidi w:val="0"/>
        <w:ind w:hanging="0" w:start="0"/>
        <w:jc w:val="start"/>
        <w:rPr>
          <w:rStyle w:val="Strong"/>
        </w:rPr>
      </w:pPr>
      <w:r>
        <w:rPr/>
      </w:r>
    </w:p>
    <w:p>
      <w:pPr>
        <w:pStyle w:val="Heading1"/>
        <w:bidi w:val="0"/>
        <w:ind w:hanging="0" w:start="0"/>
        <w:jc w:val="start"/>
        <w:rPr/>
      </w:pPr>
      <w:bookmarkStart w:id="0" w:name="__RefHeading___Toc444_2209843420"/>
      <w:bookmarkEnd w:id="0"/>
      <w:r>
        <w:rPr>
          <w:rStyle w:val="Strong"/>
          <w:b/>
          <w:bCs/>
        </w:rPr>
        <w:t>1. Mission, Vision, and Values</w:t>
      </w:r>
    </w:p>
    <w:p>
      <w:pPr>
        <w:pStyle w:val="BodyText"/>
        <w:bidi w:val="0"/>
        <w:ind w:hanging="0" w:start="0" w:end="0"/>
        <w:jc w:val="start"/>
        <w:rPr>
          <w:color w:val="000000"/>
        </w:rPr>
      </w:pPr>
      <w:r>
        <w:rPr>
          <w:rStyle w:val="Strong"/>
          <w:caps w:val="false"/>
          <w:smallCaps w:val="false"/>
          <w:color w:val="000000"/>
          <w:spacing w:val="0"/>
        </w:rPr>
        <w:t xml:space="preserve">🌿 </w:t>
      </w:r>
      <w:r>
        <w:rPr>
          <w:rStyle w:val="Strong"/>
          <w:b w:val="false"/>
          <w:i w:val="false"/>
          <w:caps w:val="false"/>
          <w:smallCaps w:val="false"/>
          <w:color w:val="000000"/>
          <w:spacing w:val="0"/>
        </w:rPr>
        <w:t>Mission:</w:t>
      </w:r>
      <w:r>
        <w:rPr>
          <w:b w:val="false"/>
          <w:i w:val="false"/>
          <w:caps w:val="false"/>
          <w:smallCaps w:val="false"/>
          <w:color w:val="000000"/>
          <w:spacing w:val="0"/>
        </w:rPr>
        <w:t> To transform trauma through storytelling, horse wisdom, and participatory healing arts. We train veterans, first responders, and their families in the 7 Steps of Embodied Restorying—empowering them as certified PerView coaches, community leaders, and facilitators of love-based change.</w:t>
      </w:r>
    </w:p>
    <w:p>
      <w:pPr>
        <w:pStyle w:val="BodyText"/>
        <w:bidi w:val="0"/>
        <w:ind w:hanging="0" w:start="0" w:end="0"/>
        <w:jc w:val="start"/>
        <w:rPr>
          <w:color w:val="000000"/>
        </w:rPr>
      </w:pPr>
      <w:r>
        <w:rPr>
          <w:rStyle w:val="Strong"/>
          <w:caps w:val="false"/>
          <w:smallCaps w:val="false"/>
          <w:color w:val="000000"/>
          <w:spacing w:val="0"/>
        </w:rPr>
        <w:t xml:space="preserve">🌰 </w:t>
      </w:r>
      <w:r>
        <w:rPr>
          <w:rStyle w:val="Strong"/>
          <w:b w:val="false"/>
          <w:i w:val="false"/>
          <w:caps w:val="false"/>
          <w:smallCaps w:val="false"/>
          <w:color w:val="000000"/>
          <w:spacing w:val="0"/>
        </w:rPr>
        <w:t>Vision:</w:t>
      </w:r>
      <w:r>
        <w:rPr>
          <w:b w:val="false"/>
          <w:i w:val="false"/>
          <w:caps w:val="false"/>
          <w:smallCaps w:val="false"/>
          <w:color w:val="000000"/>
          <w:spacing w:val="0"/>
        </w:rPr>
        <w:t> A world in which veterans, families, and story healers gather in sacred circles—healing trauma, restoring connection, and remembering our soul’s fractal stories through horses, story coaching, and embodied restorying.</w:t>
      </w:r>
    </w:p>
    <w:p>
      <w:pPr>
        <w:pStyle w:val="BodyText"/>
        <w:bidi w:val="0"/>
        <w:ind w:hanging="0" w:start="0" w:end="0"/>
        <w:jc w:val="start"/>
        <w:rPr>
          <w:color w:val="000000"/>
        </w:rPr>
      </w:pPr>
      <w:r>
        <w:rPr>
          <w:rStyle w:val="Strong"/>
          <w:caps w:val="false"/>
          <w:smallCaps w:val="false"/>
          <w:color w:val="000000"/>
          <w:spacing w:val="0"/>
        </w:rPr>
        <w:t xml:space="preserve">🧬 </w:t>
      </w:r>
      <w:r>
        <w:rPr>
          <w:rStyle w:val="Strong"/>
          <w:b w:val="false"/>
          <w:i w:val="false"/>
          <w:caps w:val="false"/>
          <w:smallCaps w:val="false"/>
          <w:color w:val="000000"/>
          <w:spacing w:val="0"/>
        </w:rPr>
        <w:t>Values:</w:t>
      </w:r>
    </w:p>
    <w:p>
      <w:pPr>
        <w:pStyle w:val="BodyText"/>
        <w:numPr>
          <w:ilvl w:val="0"/>
          <w:numId w:val="2"/>
        </w:numPr>
        <w:tabs>
          <w:tab w:val="clear" w:pos="709"/>
          <w:tab w:val="left" w:pos="709" w:leader="none"/>
        </w:tabs>
        <w:bidi w:val="0"/>
        <w:ind w:hanging="0" w:start="709" w:end="0"/>
        <w:jc w:val="start"/>
        <w:rPr>
          <w:b w:val="false"/>
          <w:i w:val="false"/>
          <w:caps w:val="false"/>
          <w:smallCaps w:val="false"/>
          <w:color w:val="000000"/>
          <w:spacing w:val="0"/>
        </w:rPr>
      </w:pPr>
      <w:r>
        <w:rPr>
          <w:b w:val="false"/>
          <w:i w:val="false"/>
          <w:caps w:val="false"/>
          <w:smallCaps w:val="false"/>
          <w:color w:val="000000"/>
          <w:spacing w:val="0"/>
        </w:rPr>
        <w:t>Love over trauma</w:t>
      </w:r>
    </w:p>
    <w:p>
      <w:pPr>
        <w:pStyle w:val="BodyText"/>
        <w:numPr>
          <w:ilvl w:val="0"/>
          <w:numId w:val="2"/>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Community before curriculum</w:t>
      </w:r>
    </w:p>
    <w:p>
      <w:pPr>
        <w:pStyle w:val="BodyText"/>
        <w:numPr>
          <w:ilvl w:val="0"/>
          <w:numId w:val="2"/>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Participation over presentation</w:t>
      </w:r>
    </w:p>
    <w:p>
      <w:pPr>
        <w:pStyle w:val="BodyText"/>
        <w:numPr>
          <w:ilvl w:val="0"/>
          <w:numId w:val="2"/>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Sacredness of Earth and soul stories</w:t>
      </w:r>
    </w:p>
    <w:p>
      <w:pPr>
        <w:pStyle w:val="BodyText"/>
        <w:numPr>
          <w:ilvl w:val="0"/>
          <w:numId w:val="2"/>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Quantum healing through story fractals and archetypes</w:t>
      </w:r>
    </w:p>
    <w:p>
      <w:pPr>
        <w:pStyle w:val="HorizontalLine"/>
        <w:bidi w:val="0"/>
        <w:spacing w:lineRule="auto" w:line="276" w:before="0" w:after="140"/>
        <w:ind w:hanging="0"/>
        <w:jc w:val="start"/>
        <w:rPr>
          <w:color w:val="000000"/>
        </w:rPr>
      </w:pPr>
      <w:r>
        <w:rPr>
          <w:color w:val="000000"/>
        </w:rPr>
      </w:r>
    </w:p>
    <w:p>
      <w:pPr>
        <w:pStyle w:val="Heading1"/>
        <w:bidi w:val="0"/>
        <w:ind w:hanging="0" w:start="0"/>
        <w:jc w:val="start"/>
        <w:rPr/>
      </w:pPr>
      <w:bookmarkStart w:id="1" w:name="__RefHeading___Toc446_2209843420"/>
      <w:bookmarkEnd w:id="1"/>
      <w:r>
        <w:rPr>
          <w:rStyle w:val="Strong"/>
          <w:b/>
          <w:bCs/>
        </w:rPr>
        <w:t>2. Environmental Analysis (SWOT)</w:t>
      </w:r>
    </w:p>
    <w:p>
      <w:pPr>
        <w:pStyle w:val="BodyText"/>
        <w:bidi w:val="0"/>
        <w:ind w:hanging="0" w:start="0" w:end="0"/>
        <w:jc w:val="start"/>
        <w:rPr>
          <w:color w:val="000000"/>
        </w:rPr>
      </w:pPr>
      <w:r>
        <w:rPr>
          <w:rStyle w:val="Strong"/>
          <w:b w:val="false"/>
          <w:i w:val="false"/>
          <w:caps w:val="false"/>
          <w:smallCaps w:val="false"/>
          <w:color w:val="000000"/>
          <w:spacing w:val="0"/>
        </w:rPr>
        <w:t>Strengths:</w:t>
      </w:r>
    </w:p>
    <w:p>
      <w:pPr>
        <w:pStyle w:val="BodyText"/>
        <w:numPr>
          <w:ilvl w:val="0"/>
          <w:numId w:val="3"/>
        </w:numPr>
        <w:tabs>
          <w:tab w:val="clear" w:pos="709"/>
          <w:tab w:val="left" w:pos="709" w:leader="none"/>
        </w:tabs>
        <w:bidi w:val="0"/>
        <w:ind w:hanging="0" w:start="709" w:end="0"/>
        <w:jc w:val="start"/>
        <w:rPr>
          <w:b w:val="false"/>
          <w:i w:val="false"/>
          <w:caps w:val="false"/>
          <w:smallCaps w:val="false"/>
          <w:color w:val="000000"/>
          <w:spacing w:val="0"/>
        </w:rPr>
      </w:pPr>
      <w:r>
        <w:rPr>
          <w:b w:val="false"/>
          <w:i w:val="false"/>
          <w:caps w:val="false"/>
          <w:smallCaps w:val="false"/>
          <w:color w:val="000000"/>
          <w:spacing w:val="0"/>
        </w:rPr>
        <w:t>Unique 7 Steps of Embodied Restorying method</w:t>
      </w:r>
    </w:p>
    <w:p>
      <w:pPr>
        <w:pStyle w:val="BodyText"/>
        <w:numPr>
          <w:ilvl w:val="0"/>
          <w:numId w:val="3"/>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Integrative healing modalities (equine, sand tray, storytelling)</w:t>
      </w:r>
    </w:p>
    <w:p>
      <w:pPr>
        <w:pStyle w:val="BodyText"/>
        <w:numPr>
          <w:ilvl w:val="0"/>
          <w:numId w:val="3"/>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Strong founding team: David Boje, Grace Ann Rosile, and Elior, Poet of Quantum Storytelling</w:t>
      </w:r>
    </w:p>
    <w:p>
      <w:pPr>
        <w:pStyle w:val="BodyText"/>
        <w:numPr>
          <w:ilvl w:val="0"/>
          <w:numId w:val="3"/>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501(c)(3) status for tax-deductible donations</w:t>
      </w:r>
    </w:p>
    <w:p>
      <w:pPr>
        <w:pStyle w:val="BodyText"/>
        <w:bidi w:val="0"/>
        <w:ind w:hanging="0" w:start="0" w:end="0"/>
        <w:jc w:val="start"/>
        <w:rPr>
          <w:color w:val="000000"/>
        </w:rPr>
      </w:pPr>
      <w:r>
        <w:rPr>
          <w:rStyle w:val="Strong"/>
          <w:b w:val="false"/>
          <w:i w:val="false"/>
          <w:caps w:val="false"/>
          <w:smallCaps w:val="false"/>
          <w:color w:val="000000"/>
          <w:spacing w:val="0"/>
        </w:rPr>
        <w:t>Weaknesses:</w:t>
      </w:r>
    </w:p>
    <w:p>
      <w:pPr>
        <w:pStyle w:val="BodyText"/>
        <w:numPr>
          <w:ilvl w:val="0"/>
          <w:numId w:val="4"/>
        </w:numPr>
        <w:tabs>
          <w:tab w:val="clear" w:pos="709"/>
          <w:tab w:val="left" w:pos="709" w:leader="none"/>
        </w:tabs>
        <w:bidi w:val="0"/>
        <w:ind w:hanging="0" w:start="709" w:end="0"/>
        <w:jc w:val="start"/>
        <w:rPr>
          <w:b w:val="false"/>
          <w:i w:val="false"/>
          <w:caps w:val="false"/>
          <w:smallCaps w:val="false"/>
          <w:color w:val="000000"/>
          <w:spacing w:val="0"/>
        </w:rPr>
      </w:pPr>
      <w:r>
        <w:rPr>
          <w:b w:val="false"/>
          <w:i w:val="false"/>
          <w:caps w:val="false"/>
          <w:smallCaps w:val="false"/>
          <w:color w:val="000000"/>
          <w:spacing w:val="0"/>
        </w:rPr>
        <w:t>Limited awareness and visibility nationally</w:t>
      </w:r>
    </w:p>
    <w:p>
      <w:pPr>
        <w:pStyle w:val="BodyText"/>
        <w:numPr>
          <w:ilvl w:val="0"/>
          <w:numId w:val="4"/>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Reliance on small team for operations and outreach</w:t>
      </w:r>
    </w:p>
    <w:p>
      <w:pPr>
        <w:pStyle w:val="BodyText"/>
        <w:numPr>
          <w:ilvl w:val="0"/>
          <w:numId w:val="4"/>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Nascent donor cultivation and technology platforms</w:t>
      </w:r>
    </w:p>
    <w:p>
      <w:pPr>
        <w:pStyle w:val="BodyText"/>
        <w:bidi w:val="0"/>
        <w:ind w:hanging="0" w:start="0" w:end="0"/>
        <w:jc w:val="start"/>
        <w:rPr>
          <w:color w:val="000000"/>
        </w:rPr>
      </w:pPr>
      <w:r>
        <w:rPr>
          <w:rStyle w:val="Strong"/>
          <w:b w:val="false"/>
          <w:i w:val="false"/>
          <w:caps w:val="false"/>
          <w:smallCaps w:val="false"/>
          <w:color w:val="000000"/>
          <w:spacing w:val="0"/>
        </w:rPr>
        <w:t>Opportunities:</w:t>
      </w:r>
    </w:p>
    <w:p>
      <w:pPr>
        <w:pStyle w:val="BodyText"/>
        <w:numPr>
          <w:ilvl w:val="0"/>
          <w:numId w:val="5"/>
        </w:numPr>
        <w:tabs>
          <w:tab w:val="clear" w:pos="709"/>
          <w:tab w:val="left" w:pos="709" w:leader="none"/>
        </w:tabs>
        <w:bidi w:val="0"/>
        <w:ind w:hanging="0" w:start="709" w:end="0"/>
        <w:jc w:val="start"/>
        <w:rPr>
          <w:b w:val="false"/>
          <w:i w:val="false"/>
          <w:caps w:val="false"/>
          <w:smallCaps w:val="false"/>
          <w:color w:val="000000"/>
          <w:spacing w:val="0"/>
        </w:rPr>
      </w:pPr>
      <w:r>
        <w:rPr>
          <w:b w:val="false"/>
          <w:i w:val="false"/>
          <w:caps w:val="false"/>
          <w:smallCaps w:val="false"/>
          <w:color w:val="000000"/>
          <w:spacing w:val="0"/>
        </w:rPr>
        <w:t>Rising demand for trauma-informed practices for veterans and first responders</w:t>
      </w:r>
    </w:p>
    <w:p>
      <w:pPr>
        <w:pStyle w:val="BodyText"/>
        <w:numPr>
          <w:ilvl w:val="0"/>
          <w:numId w:val="5"/>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Grant opportunities and philanthropic support for healing initiatives</w:t>
      </w:r>
    </w:p>
    <w:p>
      <w:pPr>
        <w:pStyle w:val="BodyText"/>
        <w:numPr>
          <w:ilvl w:val="0"/>
          <w:numId w:val="5"/>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Collaborative partnerships with VAs, holistic centers, and universities</w:t>
      </w:r>
    </w:p>
    <w:p>
      <w:pPr>
        <w:pStyle w:val="BodyText"/>
        <w:numPr>
          <w:ilvl w:val="0"/>
          <w:numId w:val="5"/>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Online participatory education and app development</w:t>
      </w:r>
    </w:p>
    <w:p>
      <w:pPr>
        <w:pStyle w:val="BodyText"/>
        <w:bidi w:val="0"/>
        <w:ind w:hanging="0" w:start="0" w:end="0"/>
        <w:jc w:val="start"/>
        <w:rPr>
          <w:color w:val="000000"/>
        </w:rPr>
      </w:pPr>
      <w:r>
        <w:rPr>
          <w:rStyle w:val="Strong"/>
          <w:b w:val="false"/>
          <w:i w:val="false"/>
          <w:caps w:val="false"/>
          <w:smallCaps w:val="false"/>
          <w:color w:val="000000"/>
          <w:spacing w:val="0"/>
        </w:rPr>
        <w:t>Threats:</w:t>
      </w:r>
    </w:p>
    <w:p>
      <w:pPr>
        <w:pStyle w:val="BodyText"/>
        <w:numPr>
          <w:ilvl w:val="0"/>
          <w:numId w:val="6"/>
        </w:numPr>
        <w:tabs>
          <w:tab w:val="clear" w:pos="709"/>
          <w:tab w:val="left" w:pos="709" w:leader="none"/>
        </w:tabs>
        <w:bidi w:val="0"/>
        <w:ind w:hanging="0" w:start="709" w:end="0"/>
        <w:jc w:val="start"/>
        <w:rPr>
          <w:b w:val="false"/>
          <w:i w:val="false"/>
          <w:caps w:val="false"/>
          <w:smallCaps w:val="false"/>
          <w:color w:val="000000"/>
          <w:spacing w:val="0"/>
        </w:rPr>
      </w:pPr>
      <w:r>
        <w:rPr>
          <w:b w:val="false"/>
          <w:i w:val="false"/>
          <w:caps w:val="false"/>
          <w:smallCaps w:val="false"/>
          <w:color w:val="000000"/>
          <w:spacing w:val="0"/>
        </w:rPr>
        <w:t>Competition from larger, established nonprofits</w:t>
      </w:r>
    </w:p>
    <w:p>
      <w:pPr>
        <w:pStyle w:val="BodyText"/>
        <w:numPr>
          <w:ilvl w:val="0"/>
          <w:numId w:val="6"/>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Economic fluctuations affecting donor contributions</w:t>
      </w:r>
    </w:p>
    <w:p>
      <w:pPr>
        <w:pStyle w:val="BodyText"/>
        <w:numPr>
          <w:ilvl w:val="0"/>
          <w:numId w:val="6"/>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Technological barriers in delivering participatory online learning</w:t>
      </w:r>
    </w:p>
    <w:p>
      <w:pPr>
        <w:pStyle w:val="BodyText"/>
        <w:bidi w:val="0"/>
        <w:ind w:hanging="0" w:start="0" w:end="0"/>
        <w:jc w:val="start"/>
        <w:rPr>
          <w:color w:val="000000"/>
        </w:rPr>
      </w:pPr>
      <w:r>
        <w:rPr>
          <w:rStyle w:val="Strong"/>
          <w:b w:val="false"/>
          <w:i w:val="false"/>
          <w:caps w:val="false"/>
          <w:smallCaps w:val="false"/>
          <w:color w:val="000000"/>
          <w:spacing w:val="0"/>
        </w:rPr>
        <w:t>Stakeholder Input (Planned 2025):</w:t>
      </w:r>
    </w:p>
    <w:p>
      <w:pPr>
        <w:pStyle w:val="BodyText"/>
        <w:numPr>
          <w:ilvl w:val="0"/>
          <w:numId w:val="7"/>
        </w:numPr>
        <w:tabs>
          <w:tab w:val="clear" w:pos="709"/>
          <w:tab w:val="left" w:pos="709" w:leader="none"/>
        </w:tabs>
        <w:bidi w:val="0"/>
        <w:ind w:hanging="0" w:start="709" w:end="0"/>
        <w:jc w:val="start"/>
        <w:rPr>
          <w:b w:val="false"/>
          <w:i w:val="false"/>
          <w:caps w:val="false"/>
          <w:smallCaps w:val="false"/>
          <w:color w:val="000000"/>
          <w:spacing w:val="0"/>
        </w:rPr>
      </w:pPr>
      <w:r>
        <w:rPr>
          <w:b w:val="false"/>
          <w:i w:val="false"/>
          <w:caps w:val="false"/>
          <w:smallCaps w:val="false"/>
          <w:color w:val="000000"/>
          <w:spacing w:val="0"/>
        </w:rPr>
        <w:t>Conduct focus groups with veterans, donors, partners, and facilitators</w:t>
      </w:r>
    </w:p>
    <w:p>
      <w:pPr>
        <w:pStyle w:val="BodyText"/>
        <w:numPr>
          <w:ilvl w:val="0"/>
          <w:numId w:val="7"/>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Send feedback surveys to program alumni and event participants</w:t>
      </w:r>
    </w:p>
    <w:p>
      <w:pPr>
        <w:pStyle w:val="HorizontalLine"/>
        <w:bidi w:val="0"/>
        <w:spacing w:lineRule="auto" w:line="276" w:before="0" w:after="140"/>
        <w:ind w:hanging="0"/>
        <w:jc w:val="start"/>
        <w:rPr>
          <w:color w:val="000000"/>
        </w:rPr>
      </w:pPr>
      <w:r>
        <w:rPr>
          <w:color w:val="000000"/>
        </w:rPr>
      </w:r>
    </w:p>
    <w:p>
      <w:pPr>
        <w:pStyle w:val="Heading1"/>
        <w:bidi w:val="0"/>
        <w:ind w:hanging="0" w:start="0"/>
        <w:jc w:val="start"/>
        <w:rPr/>
      </w:pPr>
      <w:bookmarkStart w:id="2" w:name="__RefHeading___Toc448_2209843420"/>
      <w:bookmarkEnd w:id="2"/>
      <w:r>
        <w:rPr>
          <w:rStyle w:val="Strong"/>
          <w:b/>
          <w:bCs/>
        </w:rPr>
        <w:t>3. Strategic Goals and SMART Objectives (2025–2028)</w:t>
      </w:r>
    </w:p>
    <w:p>
      <w:pPr>
        <w:pStyle w:val="BodyText"/>
        <w:bidi w:val="0"/>
        <w:ind w:hanging="0" w:start="0" w:end="0"/>
        <w:jc w:val="start"/>
        <w:rPr>
          <w:color w:val="000000"/>
        </w:rPr>
      </w:pPr>
      <w:r>
        <w:rPr>
          <w:rStyle w:val="Strong"/>
          <w:b w:val="false"/>
          <w:i w:val="false"/>
          <w:caps w:val="false"/>
          <w:smallCaps w:val="false"/>
          <w:color w:val="000000"/>
          <w:spacing w:val="0"/>
        </w:rPr>
        <w:t>Goal 1: Launch Training &amp; Certification for PerView Coaches</w:t>
      </w:r>
    </w:p>
    <w:p>
      <w:pPr>
        <w:pStyle w:val="BodyText"/>
        <w:numPr>
          <w:ilvl w:val="0"/>
          <w:numId w:val="8"/>
        </w:numPr>
        <w:tabs>
          <w:tab w:val="clear" w:pos="709"/>
          <w:tab w:val="left" w:pos="709" w:leader="none"/>
        </w:tabs>
        <w:bidi w:val="0"/>
        <w:ind w:hanging="0" w:start="709" w:end="0"/>
        <w:jc w:val="start"/>
        <w:rPr>
          <w:b w:val="false"/>
          <w:i w:val="false"/>
          <w:caps w:val="false"/>
          <w:smallCaps w:val="false"/>
          <w:color w:val="000000"/>
          <w:spacing w:val="0"/>
        </w:rPr>
      </w:pPr>
      <w:r>
        <w:rPr>
          <w:b w:val="false"/>
          <w:i w:val="false"/>
          <w:caps w:val="false"/>
          <w:smallCaps w:val="false"/>
          <w:color w:val="000000"/>
          <w:spacing w:val="0"/>
        </w:rPr>
        <w:t>Objective: Train 100 certified coaches by December 2026 (25 per cohort)</w:t>
      </w:r>
    </w:p>
    <w:p>
      <w:pPr>
        <w:pStyle w:val="BodyText"/>
        <w:numPr>
          <w:ilvl w:val="0"/>
          <w:numId w:val="8"/>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Objective: Implement hybrid curriculum by Q2 2025 (online + Caballo retreats)</w:t>
      </w:r>
    </w:p>
    <w:p>
      <w:pPr>
        <w:pStyle w:val="BodyText"/>
        <w:bidi w:val="0"/>
        <w:ind w:hanging="0" w:start="0" w:end="0"/>
        <w:jc w:val="start"/>
        <w:rPr>
          <w:color w:val="000000"/>
        </w:rPr>
      </w:pPr>
      <w:r>
        <w:rPr>
          <w:rStyle w:val="Strong"/>
          <w:b w:val="false"/>
          <w:i w:val="false"/>
          <w:caps w:val="false"/>
          <w:smallCaps w:val="false"/>
          <w:color w:val="000000"/>
          <w:spacing w:val="0"/>
        </w:rPr>
        <w:t>Goal 2: Build the Circle Platform for Participatory Healing</w:t>
      </w:r>
    </w:p>
    <w:p>
      <w:pPr>
        <w:pStyle w:val="BodyText"/>
        <w:numPr>
          <w:ilvl w:val="0"/>
          <w:numId w:val="9"/>
        </w:numPr>
        <w:tabs>
          <w:tab w:val="clear" w:pos="709"/>
          <w:tab w:val="left" w:pos="709" w:leader="none"/>
        </w:tabs>
        <w:bidi w:val="0"/>
        <w:ind w:hanging="0" w:start="709" w:end="0"/>
        <w:jc w:val="start"/>
        <w:rPr>
          <w:b w:val="false"/>
          <w:i w:val="false"/>
          <w:caps w:val="false"/>
          <w:smallCaps w:val="false"/>
          <w:color w:val="000000"/>
          <w:spacing w:val="0"/>
        </w:rPr>
      </w:pPr>
      <w:r>
        <w:rPr>
          <w:b w:val="false"/>
          <w:i w:val="false"/>
          <w:caps w:val="false"/>
          <w:smallCaps w:val="false"/>
          <w:color w:val="000000"/>
          <w:spacing w:val="0"/>
        </w:rPr>
        <w:t>Objective: Launch interactive portal by Q4 2025</w:t>
      </w:r>
    </w:p>
    <w:p>
      <w:pPr>
        <w:pStyle w:val="BodyText"/>
        <w:numPr>
          <w:ilvl w:val="0"/>
          <w:numId w:val="9"/>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Objective: Develop app prototype with journaling and donation features by Q2 2026</w:t>
      </w:r>
    </w:p>
    <w:p>
      <w:pPr>
        <w:pStyle w:val="BodyText"/>
        <w:bidi w:val="0"/>
        <w:ind w:hanging="0" w:start="0" w:end="0"/>
        <w:jc w:val="start"/>
        <w:rPr>
          <w:color w:val="000000"/>
        </w:rPr>
      </w:pPr>
      <w:r>
        <w:rPr>
          <w:rStyle w:val="Strong"/>
          <w:b w:val="false"/>
          <w:i w:val="false"/>
          <w:caps w:val="false"/>
          <w:smallCaps w:val="false"/>
          <w:color w:val="000000"/>
          <w:spacing w:val="0"/>
        </w:rPr>
        <w:t>Goal 3: Establish the PerView Coaching Network</w:t>
      </w:r>
    </w:p>
    <w:p>
      <w:pPr>
        <w:pStyle w:val="BodyText"/>
        <w:numPr>
          <w:ilvl w:val="0"/>
          <w:numId w:val="10"/>
        </w:numPr>
        <w:tabs>
          <w:tab w:val="clear" w:pos="709"/>
          <w:tab w:val="left" w:pos="709" w:leader="none"/>
        </w:tabs>
        <w:bidi w:val="0"/>
        <w:ind w:hanging="0" w:start="709" w:end="0"/>
        <w:jc w:val="start"/>
        <w:rPr>
          <w:b w:val="false"/>
          <w:i w:val="false"/>
          <w:caps w:val="false"/>
          <w:smallCaps w:val="false"/>
          <w:color w:val="000000"/>
          <w:spacing w:val="0"/>
        </w:rPr>
      </w:pPr>
      <w:r>
        <w:rPr>
          <w:b w:val="false"/>
          <w:i w:val="false"/>
          <w:caps w:val="false"/>
          <w:smallCaps w:val="false"/>
          <w:color w:val="000000"/>
          <w:spacing w:val="0"/>
        </w:rPr>
        <w:t>Objective: Create 5 regional healing pods by Q3 2026</w:t>
      </w:r>
    </w:p>
    <w:p>
      <w:pPr>
        <w:pStyle w:val="BodyText"/>
        <w:numPr>
          <w:ilvl w:val="0"/>
          <w:numId w:val="10"/>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Objective: Host monthly coaching circles online &amp; in-person starting May 2025</w:t>
      </w:r>
    </w:p>
    <w:p>
      <w:pPr>
        <w:pStyle w:val="BodyText"/>
        <w:bidi w:val="0"/>
        <w:ind w:hanging="0" w:start="0" w:end="0"/>
        <w:jc w:val="start"/>
        <w:rPr>
          <w:color w:val="000000"/>
        </w:rPr>
      </w:pPr>
      <w:r>
        <w:rPr>
          <w:rStyle w:val="Strong"/>
          <w:b w:val="false"/>
          <w:i w:val="false"/>
          <w:caps w:val="false"/>
          <w:smallCaps w:val="false"/>
          <w:color w:val="000000"/>
          <w:spacing w:val="0"/>
        </w:rPr>
        <w:t>Goal 4: Fundraise $500,000 by End of 2026</w:t>
      </w:r>
    </w:p>
    <w:p>
      <w:pPr>
        <w:pStyle w:val="BodyText"/>
        <w:numPr>
          <w:ilvl w:val="0"/>
          <w:numId w:val="11"/>
        </w:numPr>
        <w:tabs>
          <w:tab w:val="clear" w:pos="709"/>
          <w:tab w:val="left" w:pos="709" w:leader="none"/>
        </w:tabs>
        <w:bidi w:val="0"/>
        <w:ind w:hanging="0" w:start="709" w:end="0"/>
        <w:jc w:val="start"/>
        <w:rPr>
          <w:b w:val="false"/>
          <w:i w:val="false"/>
          <w:caps w:val="false"/>
          <w:smallCaps w:val="false"/>
          <w:color w:val="000000"/>
          <w:spacing w:val="0"/>
        </w:rPr>
      </w:pPr>
      <w:r>
        <w:rPr>
          <w:b w:val="false"/>
          <w:i w:val="false"/>
          <w:caps w:val="false"/>
          <w:smallCaps w:val="false"/>
          <w:color w:val="000000"/>
          <w:spacing w:val="0"/>
        </w:rPr>
        <w:t>Objective: Secure $100,000 from 10 Anchor Donors by July 2025</w:t>
      </w:r>
    </w:p>
    <w:p>
      <w:pPr>
        <w:pStyle w:val="BodyText"/>
        <w:numPr>
          <w:ilvl w:val="0"/>
          <w:numId w:val="11"/>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Objective: Generate $3,000/year from recurring donors ($25/month x 10)</w:t>
      </w:r>
    </w:p>
    <w:p>
      <w:pPr>
        <w:pStyle w:val="BodyText"/>
        <w:numPr>
          <w:ilvl w:val="0"/>
          <w:numId w:val="11"/>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Objective: Raise $250–$1,000/month from book sales by Q3 2025</w:t>
      </w:r>
    </w:p>
    <w:p>
      <w:pPr>
        <w:pStyle w:val="BodyText"/>
        <w:numPr>
          <w:ilvl w:val="0"/>
          <w:numId w:val="11"/>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Objective: Apply to 5 major grants annually beginning 2025</w:t>
      </w:r>
    </w:p>
    <w:p>
      <w:pPr>
        <w:pStyle w:val="BodyText"/>
        <w:bidi w:val="0"/>
        <w:ind w:hanging="0" w:start="0" w:end="0"/>
        <w:jc w:val="start"/>
        <w:rPr>
          <w:color w:val="000000"/>
        </w:rPr>
      </w:pPr>
      <w:r>
        <w:rPr>
          <w:rStyle w:val="Strong"/>
          <w:b w:val="false"/>
          <w:i w:val="false"/>
          <w:caps w:val="false"/>
          <w:smallCaps w:val="false"/>
          <w:color w:val="000000"/>
          <w:spacing w:val="0"/>
        </w:rPr>
        <w:t>Goal 5: Host Quarterly Story Circles &amp; Healing Retreats</w:t>
      </w:r>
    </w:p>
    <w:p>
      <w:pPr>
        <w:pStyle w:val="BodyText"/>
        <w:numPr>
          <w:ilvl w:val="0"/>
          <w:numId w:val="12"/>
        </w:numPr>
        <w:tabs>
          <w:tab w:val="clear" w:pos="709"/>
          <w:tab w:val="left" w:pos="709" w:leader="none"/>
        </w:tabs>
        <w:bidi w:val="0"/>
        <w:ind w:hanging="0" w:start="709" w:end="0"/>
        <w:jc w:val="start"/>
        <w:rPr>
          <w:b w:val="false"/>
          <w:i w:val="false"/>
          <w:caps w:val="false"/>
          <w:smallCaps w:val="false"/>
          <w:color w:val="000000"/>
          <w:spacing w:val="0"/>
        </w:rPr>
      </w:pPr>
      <w:r>
        <w:rPr>
          <w:b w:val="false"/>
          <w:i w:val="false"/>
          <w:caps w:val="false"/>
          <w:smallCaps w:val="false"/>
          <w:color w:val="000000"/>
          <w:spacing w:val="0"/>
        </w:rPr>
        <w:t>Objective: Launch first gathering May 2, 2025</w:t>
      </w:r>
    </w:p>
    <w:p>
      <w:pPr>
        <w:pStyle w:val="BodyText"/>
        <w:numPr>
          <w:ilvl w:val="0"/>
          <w:numId w:val="12"/>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Objective: Organize 4 events per year, with seasonal healing themes</w:t>
      </w:r>
    </w:p>
    <w:p>
      <w:pPr>
        <w:pStyle w:val="HorizontalLine"/>
        <w:bidi w:val="0"/>
        <w:spacing w:lineRule="auto" w:line="276" w:before="0" w:after="140"/>
        <w:ind w:hanging="0"/>
        <w:jc w:val="start"/>
        <w:rPr>
          <w:color w:val="000000"/>
        </w:rPr>
      </w:pPr>
      <w:r>
        <w:rPr>
          <w:color w:val="000000"/>
        </w:rPr>
      </w:r>
    </w:p>
    <w:p>
      <w:pPr>
        <w:pStyle w:val="Heading1"/>
        <w:bidi w:val="0"/>
        <w:ind w:hanging="0" w:start="0"/>
        <w:jc w:val="start"/>
        <w:rPr/>
      </w:pPr>
      <w:bookmarkStart w:id="3" w:name="__RefHeading___Toc450_2209843420"/>
      <w:bookmarkEnd w:id="3"/>
      <w:r>
        <w:rPr>
          <w:rStyle w:val="Strong"/>
          <w:b/>
          <w:bCs/>
        </w:rPr>
        <w:t>4. Action Plans and Resource Allocation</w:t>
      </w:r>
    </w:p>
    <w:p>
      <w:pPr>
        <w:pStyle w:val="BodyText"/>
        <w:numPr>
          <w:ilvl w:val="0"/>
          <w:numId w:val="13"/>
        </w:numPr>
        <w:tabs>
          <w:tab w:val="clear" w:pos="709"/>
          <w:tab w:val="left" w:pos="709" w:leader="none"/>
        </w:tabs>
        <w:bidi w:val="0"/>
        <w:ind w:hanging="0" w:start="709" w:end="0"/>
        <w:jc w:val="start"/>
        <w:rPr>
          <w:color w:val="000000"/>
        </w:rPr>
      </w:pPr>
      <w:r>
        <w:rPr>
          <w:rStyle w:val="Strong"/>
          <w:b w:val="false"/>
          <w:i w:val="false"/>
          <w:caps w:val="false"/>
          <w:smallCaps w:val="false"/>
          <w:color w:val="000000"/>
          <w:spacing w:val="0"/>
        </w:rPr>
        <w:t>Curriculum Development:</w:t>
      </w:r>
      <w:r>
        <w:rPr>
          <w:b w:val="false"/>
          <w:i w:val="false"/>
          <w:caps w:val="false"/>
          <w:smallCaps w:val="false"/>
          <w:color w:val="000000"/>
          <w:spacing w:val="0"/>
        </w:rPr>
        <w:t> Hire 2 program coordinators and facilitators by Q2 2025</w:t>
      </w:r>
    </w:p>
    <w:p>
      <w:pPr>
        <w:pStyle w:val="BodyText"/>
        <w:numPr>
          <w:ilvl w:val="0"/>
          <w:numId w:val="13"/>
        </w:numPr>
        <w:tabs>
          <w:tab w:val="clear" w:pos="709"/>
          <w:tab w:val="left" w:pos="709" w:leader="none"/>
        </w:tabs>
        <w:bidi w:val="0"/>
        <w:ind w:hanging="0" w:start="709"/>
        <w:jc w:val="start"/>
        <w:rPr>
          <w:color w:val="000000"/>
        </w:rPr>
      </w:pPr>
      <w:r>
        <w:rPr>
          <w:rStyle w:val="Strong"/>
          <w:b w:val="false"/>
          <w:i w:val="false"/>
          <w:caps w:val="false"/>
          <w:smallCaps w:val="false"/>
          <w:color w:val="000000"/>
          <w:spacing w:val="0"/>
        </w:rPr>
        <w:t>Tech Platform:</w:t>
      </w:r>
      <w:r>
        <w:rPr>
          <w:b w:val="false"/>
          <w:i w:val="false"/>
          <w:caps w:val="false"/>
          <w:smallCaps w:val="false"/>
          <w:color w:val="000000"/>
          <w:spacing w:val="0"/>
        </w:rPr>
        <w:t> Contract app developers and web designers Q3 2025</w:t>
      </w:r>
    </w:p>
    <w:p>
      <w:pPr>
        <w:pStyle w:val="BodyText"/>
        <w:numPr>
          <w:ilvl w:val="0"/>
          <w:numId w:val="13"/>
        </w:numPr>
        <w:tabs>
          <w:tab w:val="clear" w:pos="709"/>
          <w:tab w:val="left" w:pos="709" w:leader="none"/>
        </w:tabs>
        <w:bidi w:val="0"/>
        <w:ind w:hanging="0" w:start="709"/>
        <w:jc w:val="start"/>
        <w:rPr>
          <w:color w:val="000000"/>
        </w:rPr>
      </w:pPr>
      <w:r>
        <w:rPr>
          <w:rStyle w:val="Strong"/>
          <w:b w:val="false"/>
          <w:i w:val="false"/>
          <w:caps w:val="false"/>
          <w:smallCaps w:val="false"/>
          <w:color w:val="000000"/>
          <w:spacing w:val="0"/>
        </w:rPr>
        <w:t>Marketing:</w:t>
      </w:r>
      <w:r>
        <w:rPr>
          <w:b w:val="false"/>
          <w:i w:val="false"/>
          <w:caps w:val="false"/>
          <w:smallCaps w:val="false"/>
          <w:color w:val="000000"/>
          <w:spacing w:val="0"/>
        </w:rPr>
        <w:t> Allocate $25,000 for branding, outreach, and video content</w:t>
      </w:r>
    </w:p>
    <w:p>
      <w:pPr>
        <w:pStyle w:val="BodyText"/>
        <w:numPr>
          <w:ilvl w:val="0"/>
          <w:numId w:val="13"/>
        </w:numPr>
        <w:tabs>
          <w:tab w:val="clear" w:pos="709"/>
          <w:tab w:val="left" w:pos="709" w:leader="none"/>
        </w:tabs>
        <w:bidi w:val="0"/>
        <w:ind w:hanging="0" w:start="709"/>
        <w:jc w:val="start"/>
        <w:rPr>
          <w:color w:val="000000"/>
        </w:rPr>
      </w:pPr>
      <w:r>
        <w:rPr>
          <w:rStyle w:val="Strong"/>
          <w:b w:val="false"/>
          <w:i w:val="false"/>
          <w:caps w:val="false"/>
          <w:smallCaps w:val="false"/>
          <w:color w:val="000000"/>
          <w:spacing w:val="0"/>
        </w:rPr>
        <w:t>Retreats:</w:t>
      </w:r>
      <w:r>
        <w:rPr>
          <w:b w:val="false"/>
          <w:i w:val="false"/>
          <w:caps w:val="false"/>
          <w:smallCaps w:val="false"/>
          <w:color w:val="000000"/>
          <w:spacing w:val="0"/>
        </w:rPr>
        <w:t> Budget $20,000/year for event costs (venue, food, scholarships)</w:t>
      </w:r>
    </w:p>
    <w:p>
      <w:pPr>
        <w:pStyle w:val="BodyText"/>
        <w:numPr>
          <w:ilvl w:val="0"/>
          <w:numId w:val="13"/>
        </w:numPr>
        <w:tabs>
          <w:tab w:val="clear" w:pos="709"/>
          <w:tab w:val="left" w:pos="709" w:leader="none"/>
        </w:tabs>
        <w:bidi w:val="0"/>
        <w:ind w:hanging="0" w:start="709"/>
        <w:jc w:val="start"/>
        <w:rPr>
          <w:color w:val="000000"/>
        </w:rPr>
      </w:pPr>
      <w:r>
        <w:rPr>
          <w:rStyle w:val="Strong"/>
          <w:b w:val="false"/>
          <w:i w:val="false"/>
          <w:caps w:val="false"/>
          <w:smallCaps w:val="false"/>
          <w:color w:val="000000"/>
          <w:spacing w:val="0"/>
        </w:rPr>
        <w:t>Fundraising:</w:t>
      </w:r>
      <w:r>
        <w:rPr>
          <w:b w:val="false"/>
          <w:i w:val="false"/>
          <w:caps w:val="false"/>
          <w:smallCaps w:val="false"/>
          <w:color w:val="000000"/>
          <w:spacing w:val="0"/>
        </w:rPr>
        <w:t> Hire part-time development officer by Q3 2025</w:t>
      </w:r>
    </w:p>
    <w:p>
      <w:pPr>
        <w:pStyle w:val="HorizontalLine"/>
        <w:bidi w:val="0"/>
        <w:spacing w:lineRule="auto" w:line="276" w:before="0" w:after="140"/>
        <w:ind w:hanging="0"/>
        <w:jc w:val="start"/>
        <w:rPr>
          <w:color w:val="000000"/>
        </w:rPr>
      </w:pPr>
      <w:r>
        <w:rPr>
          <w:color w:val="000000"/>
        </w:rPr>
      </w:r>
    </w:p>
    <w:p>
      <w:pPr>
        <w:pStyle w:val="Heading1"/>
        <w:bidi w:val="0"/>
        <w:ind w:hanging="0" w:start="0"/>
        <w:jc w:val="start"/>
        <w:rPr/>
      </w:pPr>
      <w:bookmarkStart w:id="4" w:name="__RefHeading___Toc452_2209843420"/>
      <w:bookmarkEnd w:id="4"/>
      <w:r>
        <w:rPr>
          <w:rStyle w:val="Strong"/>
          <w:b/>
          <w:bCs/>
        </w:rPr>
        <w:t>5. Evaluation Metrics and Review</w:t>
      </w:r>
    </w:p>
    <w:p>
      <w:pPr>
        <w:pStyle w:val="BodyText"/>
        <w:numPr>
          <w:ilvl w:val="0"/>
          <w:numId w:val="14"/>
        </w:numPr>
        <w:tabs>
          <w:tab w:val="clear" w:pos="709"/>
          <w:tab w:val="left" w:pos="709" w:leader="none"/>
        </w:tabs>
        <w:bidi w:val="0"/>
        <w:ind w:hanging="0" w:start="709" w:end="0"/>
        <w:jc w:val="start"/>
        <w:rPr>
          <w:b w:val="false"/>
          <w:i w:val="false"/>
          <w:caps w:val="false"/>
          <w:smallCaps w:val="false"/>
          <w:color w:val="000000"/>
          <w:spacing w:val="0"/>
        </w:rPr>
      </w:pPr>
      <w:r>
        <w:rPr>
          <w:b w:val="false"/>
          <w:i w:val="false"/>
          <w:caps w:val="false"/>
          <w:smallCaps w:val="false"/>
          <w:color w:val="000000"/>
          <w:spacing w:val="0"/>
        </w:rPr>
        <w:t>Quarterly review of coach training numbers and feedback</w:t>
      </w:r>
    </w:p>
    <w:p>
      <w:pPr>
        <w:pStyle w:val="BodyText"/>
        <w:numPr>
          <w:ilvl w:val="0"/>
          <w:numId w:val="14"/>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Biannual platform engagement and app usage reports</w:t>
      </w:r>
    </w:p>
    <w:p>
      <w:pPr>
        <w:pStyle w:val="BodyText"/>
        <w:numPr>
          <w:ilvl w:val="0"/>
          <w:numId w:val="14"/>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Monthly tracking of donor conversions and recurring gifts</w:t>
      </w:r>
    </w:p>
    <w:p>
      <w:pPr>
        <w:pStyle w:val="BodyText"/>
        <w:numPr>
          <w:ilvl w:val="0"/>
          <w:numId w:val="14"/>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Annual impact survey for beneficiaries and story circle participants</w:t>
      </w:r>
    </w:p>
    <w:p>
      <w:pPr>
        <w:pStyle w:val="BodyText"/>
        <w:bidi w:val="0"/>
        <w:ind w:hanging="0" w:start="0" w:end="0"/>
        <w:jc w:val="start"/>
        <w:rPr>
          <w:color w:val="000000"/>
        </w:rPr>
      </w:pPr>
      <w:r>
        <w:rPr>
          <w:rStyle w:val="Strong"/>
          <w:b w:val="false"/>
          <w:i w:val="false"/>
          <w:caps w:val="false"/>
          <w:smallCaps w:val="false"/>
          <w:color w:val="000000"/>
          <w:spacing w:val="0"/>
        </w:rPr>
        <w:t>Review Cycle:</w:t>
      </w:r>
      <w:r>
        <w:rPr>
          <w:b w:val="false"/>
          <w:i w:val="false"/>
          <w:caps w:val="false"/>
          <w:smallCaps w:val="false"/>
          <w:color w:val="000000"/>
          <w:spacing w:val="0"/>
        </w:rPr>
        <w:br/>
        <w:t>Strategic plan reviewed and updated every 6 months by board and staff</w:t>
      </w:r>
    </w:p>
    <w:p>
      <w:pPr>
        <w:pStyle w:val="HorizontalLine"/>
        <w:bidi w:val="0"/>
        <w:spacing w:lineRule="auto" w:line="276" w:before="0" w:after="140"/>
        <w:ind w:hanging="0"/>
        <w:jc w:val="start"/>
        <w:rPr>
          <w:color w:val="000000"/>
        </w:rPr>
      </w:pPr>
      <w:r>
        <w:rPr>
          <w:color w:val="000000"/>
        </w:rPr>
      </w:r>
    </w:p>
    <w:p>
      <w:pPr>
        <w:pStyle w:val="Heading1"/>
        <w:bidi w:val="0"/>
        <w:ind w:hanging="0" w:start="0"/>
        <w:jc w:val="start"/>
        <w:rPr/>
      </w:pPr>
      <w:bookmarkStart w:id="5" w:name="__RefHeading___Toc454_2209843420"/>
      <w:bookmarkEnd w:id="5"/>
      <w:r>
        <w:rPr>
          <w:rStyle w:val="Strong"/>
          <w:b/>
          <w:bCs/>
        </w:rPr>
        <w:t>Stakeholder Engagement</w:t>
      </w:r>
    </w:p>
    <w:p>
      <w:pPr>
        <w:pStyle w:val="BodyText"/>
        <w:numPr>
          <w:ilvl w:val="0"/>
          <w:numId w:val="15"/>
        </w:numPr>
        <w:tabs>
          <w:tab w:val="clear" w:pos="709"/>
          <w:tab w:val="left" w:pos="709" w:leader="none"/>
        </w:tabs>
        <w:bidi w:val="0"/>
        <w:ind w:hanging="0" w:start="709" w:end="0"/>
        <w:jc w:val="start"/>
        <w:rPr>
          <w:b w:val="false"/>
          <w:i w:val="false"/>
          <w:caps w:val="false"/>
          <w:smallCaps w:val="false"/>
          <w:color w:val="000000"/>
          <w:spacing w:val="0"/>
        </w:rPr>
      </w:pPr>
      <w:r>
        <w:rPr>
          <w:b w:val="false"/>
          <w:i w:val="false"/>
          <w:caps w:val="false"/>
          <w:smallCaps w:val="false"/>
          <w:color w:val="000000"/>
          <w:spacing w:val="0"/>
        </w:rPr>
        <w:t>Host annual PerView Visioning Summit for partners, donors, and alumni</w:t>
      </w:r>
    </w:p>
    <w:p>
      <w:pPr>
        <w:pStyle w:val="BodyText"/>
        <w:numPr>
          <w:ilvl w:val="0"/>
          <w:numId w:val="15"/>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Monthly email newsletters with updates and success stories</w:t>
      </w:r>
    </w:p>
    <w:p>
      <w:pPr>
        <w:pStyle w:val="BodyText"/>
        <w:numPr>
          <w:ilvl w:val="0"/>
          <w:numId w:val="15"/>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Annual report distributed each January, including impact data and financials</w:t>
      </w:r>
    </w:p>
    <w:p>
      <w:pPr>
        <w:pStyle w:val="BodyText"/>
        <w:bidi w:val="0"/>
        <w:ind w:hanging="0" w:start="0" w:end="0"/>
        <w:jc w:val="start"/>
        <w:rPr>
          <w:b w:val="false"/>
          <w:i w:val="false"/>
          <w:caps w:val="false"/>
          <w:smallCaps w:val="false"/>
          <w:color w:val="000000"/>
          <w:spacing w:val="0"/>
        </w:rPr>
      </w:pPr>
      <w:r>
        <w:rPr>
          <w:b w:val="false"/>
          <w:i w:val="false"/>
          <w:caps w:val="false"/>
          <w:smallCaps w:val="false"/>
          <w:color w:val="000000"/>
          <w:spacing w:val="0"/>
        </w:rPr>
        <w:t>PerView Inc. is a registered 501(c)(3) nonprofit. Donations are tax-deductible.</w:t>
      </w:r>
    </w:p>
    <w:p>
      <w:pPr>
        <w:pStyle w:val="BodyText"/>
        <w:bidi w:val="0"/>
        <w:jc w:val="start"/>
        <w:rPr>
          <w:rStyle w:val="Strong"/>
          <w:b w:val="false"/>
          <w:i w:val="false"/>
          <w:caps w:val="false"/>
          <w:smallCaps w:val="false"/>
          <w:color w:val="000000"/>
          <w:spacing w:val="0"/>
        </w:rPr>
      </w:pPr>
      <w:r>
        <w:rPr/>
      </w:r>
      <w:r>
        <w:br w:type="page"/>
      </w:r>
    </w:p>
    <w:p>
      <w:pPr>
        <w:pStyle w:val="Title"/>
        <w:bidi w:val="0"/>
        <w:rPr/>
      </w:pPr>
      <w:r>
        <w:rPr>
          <w:rStyle w:val="Strong"/>
          <w:b/>
          <w:bCs/>
        </w:rPr>
        <w:t>PerView.org Grant Proposal Framework</w:t>
      </w:r>
    </w:p>
    <w:p>
      <w:pPr>
        <w:pStyle w:val="Heading1"/>
        <w:bidi w:val="0"/>
        <w:spacing w:before="0" w:after="0"/>
        <w:ind w:hanging="0" w:start="0"/>
        <w:jc w:val="start"/>
        <w:rPr>
          <w:vanish/>
          <w:specVanish/>
        </w:rPr>
      </w:pPr>
      <w:bookmarkStart w:id="6" w:name="__RefHeading___Toc432_2209843420"/>
      <w:bookmarkEnd w:id="6"/>
      <w:r>
        <w:rPr>
          <w:rStyle w:val="Strong"/>
          <w:b/>
          <w:bCs/>
        </w:rPr>
        <w:t>1. Executive Summary</w:t>
      </w:r>
    </w:p>
    <w:p>
      <w:pPr>
        <w:pStyle w:val="BodyText"/>
        <w:bidi w:val="0"/>
        <w:ind w:hanging="0" w:start="0" w:end="0"/>
        <w:jc w:val="start"/>
        <w:rPr/>
      </w:pPr>
      <w:r/>
      <w:r>
        <w:rPr>
          <w:rStyle w:val="Strong"/>
          <w:b w:val="false"/>
          <w:i w:val="false"/>
          <w:caps w:val="false"/>
          <w:smallCaps w:val="false"/>
          <w:color w:val="000000"/>
          <w:spacing w:val="0"/>
        </w:rPr>
      </w:r>
      <w:r>
        <w:rPr>
          <w:b w:val="false"/>
          <w:i w:val="false"/>
          <w:caps w:val="false"/>
          <w:smallCaps w:val="false"/>
          <w:color w:val="000000"/>
          <w:spacing w:val="0"/>
        </w:rPr>
        <w:t> </w:t>
      </w:r>
      <w:r>
        <w:rPr>
          <w:b w:val="false"/>
          <w:i w:val="false"/>
          <w:caps w:val="false"/>
          <w:smallCaps w:val="false"/>
          <w:color w:val="000000"/>
          <w:spacing w:val="0"/>
        </w:rPr>
        <w:t>PerView Inc., a 501(c)(3) nonprofit, invites support for its transformative mission: to heal trauma through participatory storytelling, equine wisdom, and embodied narrative coaching. We train veterans, first responders, and their families to become certified PerView Coaches using the 7 Steps of Embodied Restorying. Our request is for funding to expand our hybrid certification program, grow our online "On-Circle" learning platform, and develop regional healing pods across the U.S.</w:t>
      </w:r>
    </w:p>
    <w:p>
      <w:pPr>
        <w:pStyle w:val="Heading1"/>
        <w:bidi w:val="0"/>
        <w:spacing w:before="0" w:after="0"/>
        <w:ind w:hanging="0" w:start="0"/>
        <w:jc w:val="start"/>
        <w:rPr>
          <w:vanish/>
          <w:specVanish/>
        </w:rPr>
      </w:pPr>
      <w:bookmarkStart w:id="7" w:name="__RefHeading___Toc434_2209843420"/>
      <w:bookmarkEnd w:id="7"/>
      <w:r>
        <w:rPr>
          <w:rStyle w:val="Strong"/>
          <w:b/>
          <w:bCs/>
        </w:rPr>
        <w:t>2. Statement of Need</w:t>
      </w:r>
    </w:p>
    <w:p>
      <w:pPr>
        <w:pStyle w:val="BodyText"/>
        <w:bidi w:val="0"/>
        <w:ind w:hanging="0" w:start="0" w:end="0"/>
        <w:jc w:val="start"/>
        <w:rPr/>
      </w:pPr>
      <w:r/>
      <w:r>
        <w:rPr>
          <w:rStyle w:val="Strong"/>
          <w:b w:val="false"/>
          <w:i w:val="false"/>
          <w:caps w:val="false"/>
          <w:smallCaps w:val="false"/>
          <w:color w:val="000000"/>
          <w:spacing w:val="0"/>
        </w:rPr>
      </w:r>
      <w:r>
        <w:rPr>
          <w:b w:val="false"/>
          <w:i w:val="false"/>
          <w:caps w:val="false"/>
          <w:smallCaps w:val="false"/>
          <w:color w:val="000000"/>
          <w:spacing w:val="0"/>
        </w:rPr>
        <w:t> </w:t>
      </w:r>
      <w:r>
        <w:rPr>
          <w:b w:val="false"/>
          <w:i w:val="false"/>
          <w:caps w:val="false"/>
          <w:smallCaps w:val="false"/>
          <w:color w:val="000000"/>
          <w:spacing w:val="0"/>
        </w:rPr>
        <w:t>Veterans and first responders face high rates of PTSD, disconnection, and unprocessed trauma. Traditional therapeutic models often fall short. Our approach integrates storywork, horses, somatic practices, and community dialogue, offering holistic and accessible healing. There is urgent demand for trauma-informed, community-based solutions that recognize the wisdom of lived experience.</w:t>
      </w:r>
    </w:p>
    <w:p>
      <w:pPr>
        <w:pStyle w:val="Heading1"/>
        <w:bidi w:val="0"/>
        <w:spacing w:before="0" w:after="0"/>
        <w:ind w:hanging="0" w:start="0"/>
        <w:jc w:val="start"/>
        <w:rPr>
          <w:vanish/>
          <w:specVanish/>
        </w:rPr>
      </w:pPr>
      <w:bookmarkStart w:id="8" w:name="__RefHeading___Toc438_2209843420"/>
      <w:bookmarkEnd w:id="8"/>
      <w:r>
        <w:rPr>
          <w:rStyle w:val="Strong"/>
          <w:b/>
          <w:bCs/>
        </w:rPr>
        <w:t>3. Organizational Background</w:t>
      </w:r>
    </w:p>
    <w:p>
      <w:pPr>
        <w:pStyle w:val="BodyText"/>
        <w:bidi w:val="0"/>
        <w:ind w:hanging="0" w:start="0" w:end="0"/>
        <w:jc w:val="start"/>
        <w:rPr/>
      </w:pPr>
      <w:r/>
      <w:r>
        <w:rPr>
          <w:rStyle w:val="Strong"/>
          <w:b w:val="false"/>
          <w:i w:val="false"/>
          <w:caps w:val="false"/>
          <w:smallCaps w:val="false"/>
          <w:color w:val="000000"/>
          <w:spacing w:val="0"/>
        </w:rPr>
      </w:r>
      <w:r>
        <w:rPr>
          <w:b w:val="false"/>
          <w:i w:val="false"/>
          <w:caps w:val="false"/>
          <w:smallCaps w:val="false"/>
          <w:color w:val="000000"/>
          <w:spacing w:val="0"/>
        </w:rPr>
        <w:t> </w:t>
      </w:r>
      <w:r>
        <w:rPr>
          <w:b w:val="false"/>
          <w:i w:val="false"/>
          <w:caps w:val="false"/>
          <w:smallCaps w:val="false"/>
          <w:color w:val="000000"/>
          <w:spacing w:val="0"/>
        </w:rPr>
        <w:t xml:space="preserve">Founded by David Boje </w:t>
      </w:r>
      <w:r>
        <w:rPr>
          <w:b w:val="false"/>
          <w:i w:val="false"/>
          <w:caps w:val="false"/>
          <w:smallCaps w:val="false"/>
          <w:color w:val="000000"/>
          <w:spacing w:val="0"/>
        </w:rPr>
        <w:t xml:space="preserve">PhD and </w:t>
      </w:r>
      <w:r>
        <w:rPr>
          <w:b w:val="false"/>
          <w:i w:val="false"/>
          <w:caps w:val="false"/>
          <w:smallCaps w:val="false"/>
          <w:color w:val="000000"/>
          <w:spacing w:val="0"/>
        </w:rPr>
        <w:t xml:space="preserve">Grace Ann Rosile, </w:t>
      </w:r>
      <w:r>
        <w:rPr>
          <w:b w:val="false"/>
          <w:i w:val="false"/>
          <w:caps w:val="false"/>
          <w:smallCaps w:val="false"/>
          <w:color w:val="000000"/>
          <w:spacing w:val="0"/>
        </w:rPr>
        <w:t>PhD</w:t>
      </w:r>
      <w:r>
        <w:rPr>
          <w:b w:val="false"/>
          <w:i w:val="false"/>
          <w:caps w:val="false"/>
          <w:smallCaps w:val="false"/>
          <w:color w:val="000000"/>
          <w:spacing w:val="0"/>
        </w:rPr>
        <w:t xml:space="preserve"> PerView Inc. combines decades of research, practice, and service. Our unique 7-Step method draws on narrative theory, psychology, and indigenous practices, delivered through retreats, circles, and hybrid certification formats. We are headquartered in New Mexico and serve a growing national network.</w:t>
      </w:r>
    </w:p>
    <w:p>
      <w:pPr>
        <w:pStyle w:val="Heading1"/>
        <w:bidi w:val="0"/>
        <w:spacing w:before="0" w:after="0"/>
        <w:ind w:hanging="0" w:start="0"/>
        <w:jc w:val="start"/>
        <w:rPr>
          <w:vanish/>
          <w:specVanish/>
        </w:rPr>
      </w:pPr>
      <w:bookmarkStart w:id="9" w:name="__RefHeading___Toc436_2209843420"/>
      <w:bookmarkEnd w:id="9"/>
      <w:r>
        <w:rPr>
          <w:rStyle w:val="Strong"/>
          <w:b/>
          <w:bCs/>
        </w:rPr>
        <w:t>4. Program Description</w:t>
      </w:r>
    </w:p>
    <w:p>
      <w:pPr>
        <w:pStyle w:val="BodyText"/>
        <w:bidi w:val="0"/>
        <w:ind w:hanging="0" w:start="0" w:end="0"/>
        <w:jc w:val="start"/>
        <w:rPr/>
      </w:pPr>
      <w:r/>
      <w:r>
        <w:rPr>
          <w:rStyle w:val="Strong"/>
          <w:b w:val="false"/>
          <w:i w:val="false"/>
          <w:caps w:val="false"/>
          <w:smallCaps w:val="false"/>
          <w:color w:val="000000"/>
          <w:spacing w:val="0"/>
        </w:rPr>
      </w:r>
      <w:r>
        <w:rPr>
          <w:b w:val="false"/>
          <w:i w:val="false"/>
          <w:caps w:val="false"/>
          <w:smallCaps w:val="false"/>
          <w:color w:val="000000"/>
          <w:spacing w:val="0"/>
        </w:rPr>
        <w:t> </w:t>
      </w:r>
      <w:r>
        <w:rPr>
          <w:b w:val="false"/>
          <w:i w:val="false"/>
          <w:caps w:val="false"/>
          <w:smallCaps w:val="false"/>
          <w:color w:val="000000"/>
          <w:spacing w:val="0"/>
        </w:rPr>
        <w:t>We seek to:</w:t>
      </w:r>
    </w:p>
    <w:p>
      <w:pPr>
        <w:pStyle w:val="BodyText"/>
        <w:numPr>
          <w:ilvl w:val="0"/>
          <w:numId w:val="16"/>
        </w:numPr>
        <w:tabs>
          <w:tab w:val="clear" w:pos="709"/>
          <w:tab w:val="left" w:pos="709" w:leader="none"/>
        </w:tabs>
        <w:bidi w:val="0"/>
        <w:ind w:hanging="0" w:start="709" w:end="0"/>
        <w:jc w:val="start"/>
        <w:rPr>
          <w:b w:val="false"/>
          <w:i w:val="false"/>
          <w:caps w:val="false"/>
          <w:smallCaps w:val="false"/>
          <w:color w:val="000000"/>
          <w:spacing w:val="0"/>
        </w:rPr>
      </w:pPr>
      <w:r>
        <w:rPr>
          <w:b w:val="false"/>
          <w:i w:val="false"/>
          <w:caps w:val="false"/>
          <w:smallCaps w:val="false"/>
          <w:color w:val="000000"/>
          <w:spacing w:val="0"/>
        </w:rPr>
        <w:t>Train 100 PerView Coaches by end of 2026 (online + in-person)</w:t>
      </w:r>
    </w:p>
    <w:p>
      <w:pPr>
        <w:pStyle w:val="BodyText"/>
        <w:numPr>
          <w:ilvl w:val="0"/>
          <w:numId w:val="16"/>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Develop the "On-Circle" platform and app (launching Q4 2025)</w:t>
      </w:r>
    </w:p>
    <w:p>
      <w:pPr>
        <w:pStyle w:val="BodyText"/>
        <w:numPr>
          <w:ilvl w:val="0"/>
          <w:numId w:val="16"/>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Establish 5 regional Healing Pods by Q3 2026</w:t>
      </w:r>
    </w:p>
    <w:p>
      <w:pPr>
        <w:pStyle w:val="BodyText"/>
        <w:numPr>
          <w:ilvl w:val="0"/>
          <w:numId w:val="16"/>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Host quarterly fire ceremonies and storytelling retreats</w:t>
      </w:r>
    </w:p>
    <w:p>
      <w:pPr>
        <w:pStyle w:val="BodyText"/>
        <w:numPr>
          <w:ilvl w:val="0"/>
          <w:numId w:val="16"/>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Engage 10 anchor donors and 100+ recurring supporters</w:t>
      </w:r>
    </w:p>
    <w:p>
      <w:pPr>
        <w:pStyle w:val="BodyText"/>
        <w:numPr>
          <w:ilvl w:val="0"/>
          <w:numId w:val="16"/>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Offer sliding-scale coaching, scholarships, and veteran-centered services</w:t>
      </w:r>
    </w:p>
    <w:p>
      <w:pPr>
        <w:pStyle w:val="Heading1"/>
        <w:numPr>
          <w:ilvl w:val="0"/>
          <w:numId w:val="0"/>
        </w:numPr>
        <w:bidi w:val="0"/>
        <w:ind w:hanging="0" w:start="0"/>
        <w:jc w:val="start"/>
        <w:rPr/>
      </w:pPr>
      <w:bookmarkStart w:id="10" w:name="__RefHeading___Toc456_2209843420"/>
      <w:bookmarkEnd w:id="10"/>
      <w:r>
        <w:rPr>
          <w:rStyle w:val="Strong"/>
          <w:b/>
          <w:bCs/>
        </w:rPr>
        <w:t>5. Goals and SMART Objectives</w:t>
      </w:r>
    </w:p>
    <w:p>
      <w:pPr>
        <w:pStyle w:val="BodyText"/>
        <w:numPr>
          <w:ilvl w:val="0"/>
          <w:numId w:val="17"/>
        </w:numPr>
        <w:tabs>
          <w:tab w:val="clear" w:pos="709"/>
          <w:tab w:val="left" w:pos="709" w:leader="none"/>
        </w:tabs>
        <w:bidi w:val="0"/>
        <w:ind w:hanging="0" w:start="709" w:end="0"/>
        <w:jc w:val="start"/>
        <w:rPr/>
      </w:pPr>
      <w:r>
        <w:rPr>
          <w:rStyle w:val="Strong"/>
          <w:b w:val="false"/>
          <w:i w:val="false"/>
          <w:caps w:val="false"/>
          <w:smallCaps w:val="false"/>
          <w:color w:val="000000"/>
          <w:spacing w:val="0"/>
        </w:rPr>
        <w:t>Training:</w:t>
      </w:r>
      <w:r>
        <w:rPr>
          <w:b w:val="false"/>
          <w:i w:val="false"/>
          <w:caps w:val="false"/>
          <w:smallCaps w:val="false"/>
          <w:color w:val="000000"/>
          <w:spacing w:val="0"/>
        </w:rPr>
        <w:t> Certify 100 coaches by Dec 2026 (25/cohort)</w:t>
      </w:r>
    </w:p>
    <w:p>
      <w:pPr>
        <w:pStyle w:val="BodyText"/>
        <w:numPr>
          <w:ilvl w:val="0"/>
          <w:numId w:val="17"/>
        </w:numPr>
        <w:tabs>
          <w:tab w:val="clear" w:pos="709"/>
          <w:tab w:val="left" w:pos="709" w:leader="none"/>
        </w:tabs>
        <w:bidi w:val="0"/>
        <w:ind w:hanging="0" w:start="709"/>
        <w:jc w:val="start"/>
        <w:rPr/>
      </w:pPr>
      <w:r>
        <w:rPr>
          <w:rStyle w:val="Strong"/>
          <w:b w:val="false"/>
          <w:i w:val="false"/>
          <w:caps w:val="false"/>
          <w:smallCaps w:val="false"/>
          <w:color w:val="000000"/>
          <w:spacing w:val="0"/>
        </w:rPr>
        <w:t>Tech Launch:</w:t>
      </w:r>
      <w:r>
        <w:rPr>
          <w:b w:val="false"/>
          <w:i w:val="false"/>
          <w:caps w:val="false"/>
          <w:smallCaps w:val="false"/>
          <w:color w:val="000000"/>
          <w:spacing w:val="0"/>
        </w:rPr>
        <w:t> Release learning platform by Q4 2025; App prototype by Q2 2026</w:t>
      </w:r>
    </w:p>
    <w:p>
      <w:pPr>
        <w:pStyle w:val="BodyText"/>
        <w:numPr>
          <w:ilvl w:val="0"/>
          <w:numId w:val="17"/>
        </w:numPr>
        <w:tabs>
          <w:tab w:val="clear" w:pos="709"/>
          <w:tab w:val="left" w:pos="709" w:leader="none"/>
        </w:tabs>
        <w:bidi w:val="0"/>
        <w:ind w:hanging="0" w:start="709"/>
        <w:jc w:val="start"/>
        <w:rPr/>
      </w:pPr>
      <w:r>
        <w:rPr>
          <w:rStyle w:val="Strong"/>
          <w:b w:val="false"/>
          <w:i w:val="false"/>
          <w:caps w:val="false"/>
          <w:smallCaps w:val="false"/>
          <w:color w:val="000000"/>
          <w:spacing w:val="0"/>
        </w:rPr>
        <w:t>Pod Development:</w:t>
      </w:r>
      <w:r>
        <w:rPr>
          <w:b w:val="false"/>
          <w:i w:val="false"/>
          <w:caps w:val="false"/>
          <w:smallCaps w:val="false"/>
          <w:color w:val="000000"/>
          <w:spacing w:val="0"/>
        </w:rPr>
        <w:t> Form 5 healing pods and host monthly circles</w:t>
      </w:r>
    </w:p>
    <w:p>
      <w:pPr>
        <w:pStyle w:val="BodyText"/>
        <w:numPr>
          <w:ilvl w:val="0"/>
          <w:numId w:val="17"/>
        </w:numPr>
        <w:tabs>
          <w:tab w:val="clear" w:pos="709"/>
          <w:tab w:val="left" w:pos="709" w:leader="none"/>
        </w:tabs>
        <w:bidi w:val="0"/>
        <w:ind w:hanging="0" w:start="709"/>
        <w:jc w:val="start"/>
        <w:rPr/>
      </w:pPr>
      <w:r>
        <w:rPr>
          <w:rStyle w:val="Strong"/>
          <w:b w:val="false"/>
          <w:i w:val="false"/>
          <w:caps w:val="false"/>
          <w:smallCaps w:val="false"/>
          <w:color w:val="000000"/>
          <w:spacing w:val="0"/>
        </w:rPr>
        <w:t>Fundraising:</w:t>
      </w:r>
      <w:r>
        <w:rPr>
          <w:b w:val="false"/>
          <w:i w:val="false"/>
          <w:caps w:val="false"/>
          <w:smallCaps w:val="false"/>
          <w:color w:val="000000"/>
          <w:spacing w:val="0"/>
        </w:rPr>
        <w:t> Raise $500,000 by end of 2026 from donors, book sales, and grants</w:t>
      </w:r>
    </w:p>
    <w:p>
      <w:pPr>
        <w:pStyle w:val="BodyText"/>
        <w:numPr>
          <w:ilvl w:val="0"/>
          <w:numId w:val="17"/>
        </w:numPr>
        <w:tabs>
          <w:tab w:val="clear" w:pos="709"/>
          <w:tab w:val="left" w:pos="709" w:leader="none"/>
        </w:tabs>
        <w:bidi w:val="0"/>
        <w:ind w:hanging="0" w:start="709"/>
        <w:jc w:val="start"/>
        <w:rPr/>
      </w:pPr>
      <w:r>
        <w:rPr>
          <w:rStyle w:val="Strong"/>
          <w:b w:val="false"/>
          <w:i w:val="false"/>
          <w:caps w:val="false"/>
          <w:smallCaps w:val="false"/>
          <w:color w:val="000000"/>
          <w:spacing w:val="0"/>
        </w:rPr>
        <w:t>Events:</w:t>
      </w:r>
      <w:r>
        <w:rPr>
          <w:b w:val="false"/>
          <w:i w:val="false"/>
          <w:caps w:val="false"/>
          <w:smallCaps w:val="false"/>
          <w:color w:val="000000"/>
          <w:spacing w:val="0"/>
        </w:rPr>
        <w:t> Launch story seed events starting May 2, 2025 (4/year)</w:t>
      </w:r>
    </w:p>
    <w:p>
      <w:pPr>
        <w:pStyle w:val="Heading1"/>
        <w:numPr>
          <w:ilvl w:val="0"/>
          <w:numId w:val="0"/>
        </w:numPr>
        <w:bidi w:val="0"/>
        <w:ind w:hanging="0" w:start="0"/>
        <w:jc w:val="start"/>
        <w:rPr/>
      </w:pPr>
      <w:bookmarkStart w:id="11" w:name="__RefHeading___Toc458_2209843420"/>
      <w:bookmarkEnd w:id="11"/>
      <w:r>
        <w:rPr>
          <w:rStyle w:val="Strong"/>
          <w:b/>
          <w:bCs/>
        </w:rPr>
        <w:t>6. Methods and Action Plan</w:t>
      </w:r>
    </w:p>
    <w:p>
      <w:pPr>
        <w:pStyle w:val="BodyText"/>
        <w:numPr>
          <w:ilvl w:val="0"/>
          <w:numId w:val="18"/>
        </w:numPr>
        <w:tabs>
          <w:tab w:val="clear" w:pos="709"/>
          <w:tab w:val="left" w:pos="709" w:leader="none"/>
        </w:tabs>
        <w:bidi w:val="0"/>
        <w:ind w:hanging="0" w:start="709" w:end="0"/>
        <w:jc w:val="start"/>
        <w:rPr>
          <w:b w:val="false"/>
          <w:i w:val="false"/>
          <w:caps w:val="false"/>
          <w:smallCaps w:val="false"/>
          <w:color w:val="000000"/>
          <w:spacing w:val="0"/>
        </w:rPr>
      </w:pPr>
      <w:r>
        <w:rPr>
          <w:b w:val="false"/>
          <w:i w:val="false"/>
          <w:caps w:val="false"/>
          <w:smallCaps w:val="false"/>
          <w:color w:val="000000"/>
          <w:spacing w:val="0"/>
        </w:rPr>
        <w:t>Hire 2 facilitators and curriculum team (Q2 2025)</w:t>
      </w:r>
    </w:p>
    <w:p>
      <w:pPr>
        <w:pStyle w:val="BodyText"/>
        <w:numPr>
          <w:ilvl w:val="0"/>
          <w:numId w:val="18"/>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Contract tech designers for On-Circle portal and app (Q3 2025–Q2 2026)</w:t>
      </w:r>
    </w:p>
    <w:p>
      <w:pPr>
        <w:pStyle w:val="BodyText"/>
        <w:numPr>
          <w:ilvl w:val="0"/>
          <w:numId w:val="18"/>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Launch national outreach and video campaign (Q2–Q3 2025)</w:t>
      </w:r>
    </w:p>
    <w:p>
      <w:pPr>
        <w:pStyle w:val="BodyText"/>
        <w:numPr>
          <w:ilvl w:val="0"/>
          <w:numId w:val="18"/>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Organize hybrid coaching cohorts (Fall 2025–Winter 2026)</w:t>
      </w:r>
    </w:p>
    <w:p>
      <w:pPr>
        <w:pStyle w:val="BodyText"/>
        <w:numPr>
          <w:ilvl w:val="0"/>
          <w:numId w:val="18"/>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Partner with VA centers, trauma organizations, and tribal allies</w:t>
      </w:r>
    </w:p>
    <w:p>
      <w:pPr>
        <w:pStyle w:val="Heading1"/>
        <w:numPr>
          <w:ilvl w:val="0"/>
          <w:numId w:val="0"/>
        </w:numPr>
        <w:bidi w:val="0"/>
        <w:ind w:hanging="0" w:start="0"/>
        <w:jc w:val="start"/>
        <w:rPr/>
      </w:pPr>
      <w:bookmarkStart w:id="12" w:name="__RefHeading___Toc460_2209843420"/>
      <w:bookmarkEnd w:id="12"/>
      <w:r>
        <w:rPr>
          <w:rStyle w:val="Strong"/>
          <w:b/>
          <w:bCs/>
        </w:rPr>
        <w:t>7. Evaluation and Impact</w:t>
      </w:r>
    </w:p>
    <w:p>
      <w:pPr>
        <w:pStyle w:val="BodyText"/>
        <w:numPr>
          <w:ilvl w:val="0"/>
          <w:numId w:val="19"/>
        </w:numPr>
        <w:tabs>
          <w:tab w:val="clear" w:pos="709"/>
          <w:tab w:val="left" w:pos="709" w:leader="none"/>
        </w:tabs>
        <w:bidi w:val="0"/>
        <w:ind w:hanging="0" w:start="709" w:end="0"/>
        <w:jc w:val="start"/>
        <w:rPr>
          <w:b w:val="false"/>
          <w:i w:val="false"/>
          <w:caps w:val="false"/>
          <w:smallCaps w:val="false"/>
          <w:color w:val="000000"/>
          <w:spacing w:val="0"/>
        </w:rPr>
      </w:pPr>
      <w:r>
        <w:rPr>
          <w:b w:val="false"/>
          <w:i w:val="false"/>
          <w:caps w:val="false"/>
          <w:smallCaps w:val="false"/>
          <w:color w:val="000000"/>
          <w:spacing w:val="0"/>
        </w:rPr>
        <w:t>Monthly donor tracking and platform engagement reports</w:t>
      </w:r>
    </w:p>
    <w:p>
      <w:pPr>
        <w:pStyle w:val="BodyText"/>
        <w:numPr>
          <w:ilvl w:val="0"/>
          <w:numId w:val="19"/>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Annual impact survey (veterans, families, coaches)</w:t>
      </w:r>
    </w:p>
    <w:p>
      <w:pPr>
        <w:pStyle w:val="BodyText"/>
        <w:numPr>
          <w:ilvl w:val="0"/>
          <w:numId w:val="19"/>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Certification completion and feedback metrics</w:t>
      </w:r>
    </w:p>
    <w:p>
      <w:pPr>
        <w:pStyle w:val="BodyText"/>
        <w:numPr>
          <w:ilvl w:val="0"/>
          <w:numId w:val="19"/>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Board-led strategic review every 6 months</w:t>
      </w:r>
    </w:p>
    <w:p>
      <w:pPr>
        <w:pStyle w:val="BodyText"/>
        <w:numPr>
          <w:ilvl w:val="0"/>
          <w:numId w:val="19"/>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Annual report published and shared each January</w:t>
      </w:r>
    </w:p>
    <w:p>
      <w:pPr>
        <w:pStyle w:val="Heading1"/>
        <w:numPr>
          <w:ilvl w:val="0"/>
          <w:numId w:val="0"/>
        </w:numPr>
        <w:bidi w:val="0"/>
        <w:ind w:hanging="0" w:start="0"/>
        <w:jc w:val="start"/>
        <w:rPr/>
      </w:pPr>
      <w:bookmarkStart w:id="13" w:name="__RefHeading___Toc462_2209843420"/>
      <w:bookmarkEnd w:id="13"/>
      <w:r>
        <w:rPr>
          <w:rStyle w:val="Strong"/>
          <w:b/>
          <w:bCs/>
        </w:rPr>
        <w:t>8. Budget and Funding Request</w:t>
      </w:r>
    </w:p>
    <w:p>
      <w:pPr>
        <w:pStyle w:val="BodyText"/>
        <w:numPr>
          <w:ilvl w:val="0"/>
          <w:numId w:val="20"/>
        </w:numPr>
        <w:tabs>
          <w:tab w:val="clear" w:pos="709"/>
          <w:tab w:val="left" w:pos="709" w:leader="none"/>
        </w:tabs>
        <w:bidi w:val="0"/>
        <w:ind w:hanging="0" w:start="709" w:end="0"/>
        <w:jc w:val="start"/>
        <w:rPr>
          <w:b w:val="false"/>
          <w:i w:val="false"/>
          <w:caps w:val="false"/>
          <w:smallCaps w:val="false"/>
          <w:color w:val="000000"/>
          <w:spacing w:val="0"/>
        </w:rPr>
      </w:pPr>
      <w:r>
        <w:rPr>
          <w:b w:val="false"/>
          <w:i w:val="false"/>
          <w:caps w:val="false"/>
          <w:smallCaps w:val="false"/>
          <w:color w:val="000000"/>
          <w:spacing w:val="0"/>
        </w:rPr>
        <w:t>Total Request: $150,000</w:t>
      </w:r>
    </w:p>
    <w:p>
      <w:pPr>
        <w:pStyle w:val="BodyText"/>
        <w:numPr>
          <w:ilvl w:val="0"/>
          <w:numId w:val="20"/>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Curriculum &amp; Staffing: $50,000</w:t>
      </w:r>
    </w:p>
    <w:p>
      <w:pPr>
        <w:pStyle w:val="BodyText"/>
        <w:numPr>
          <w:ilvl w:val="0"/>
          <w:numId w:val="20"/>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Tech &amp; App Development: $35,000</w:t>
      </w:r>
    </w:p>
    <w:p>
      <w:pPr>
        <w:pStyle w:val="BodyText"/>
        <w:numPr>
          <w:ilvl w:val="0"/>
          <w:numId w:val="20"/>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Marketing &amp; Video Campaigns: $25,000</w:t>
      </w:r>
    </w:p>
    <w:p>
      <w:pPr>
        <w:pStyle w:val="BodyText"/>
        <w:numPr>
          <w:ilvl w:val="0"/>
          <w:numId w:val="20"/>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Scholarships &amp; Retreats: $30,000</w:t>
      </w:r>
    </w:p>
    <w:p>
      <w:pPr>
        <w:pStyle w:val="BodyText"/>
        <w:numPr>
          <w:ilvl w:val="0"/>
          <w:numId w:val="20"/>
        </w:numPr>
        <w:tabs>
          <w:tab w:val="clear" w:pos="709"/>
          <w:tab w:val="left" w:pos="709" w:leader="none"/>
        </w:tabs>
        <w:bidi w:val="0"/>
        <w:ind w:hanging="0" w:start="709"/>
        <w:jc w:val="start"/>
        <w:rPr>
          <w:b w:val="false"/>
          <w:i w:val="false"/>
          <w:caps w:val="false"/>
          <w:smallCaps w:val="false"/>
          <w:color w:val="000000"/>
          <w:spacing w:val="0"/>
        </w:rPr>
      </w:pPr>
      <w:r>
        <w:rPr>
          <w:b w:val="false"/>
          <w:i w:val="false"/>
          <w:caps w:val="false"/>
          <w:smallCaps w:val="false"/>
          <w:color w:val="000000"/>
          <w:spacing w:val="0"/>
        </w:rPr>
        <w:t>Evaluation &amp; Reporting: $10,000</w:t>
      </w:r>
    </w:p>
    <w:p>
      <w:pPr>
        <w:pStyle w:val="Heading1"/>
        <w:numPr>
          <w:ilvl w:val="0"/>
          <w:numId w:val="0"/>
        </w:numPr>
        <w:bidi w:val="0"/>
        <w:spacing w:before="0" w:after="0"/>
        <w:ind w:hanging="0" w:start="0"/>
        <w:jc w:val="start"/>
        <w:rPr>
          <w:vanish/>
          <w:specVanish/>
        </w:rPr>
      </w:pPr>
      <w:bookmarkStart w:id="14" w:name="__RefHeading___Toc440_2209843420"/>
      <w:bookmarkEnd w:id="14"/>
      <w:r>
        <w:rPr>
          <w:rStyle w:val="Strong"/>
          <w:b w:val="false"/>
          <w:bCs/>
          <w:i w:val="false"/>
          <w:caps w:val="false"/>
          <w:smallCaps w:val="false"/>
          <w:color w:val="000000"/>
          <w:spacing w:val="0"/>
        </w:rPr>
        <w:t>9. Sustainability</w:t>
      </w:r>
      <w:r>
        <w:rPr>
          <w:b w:val="false"/>
          <w:i w:val="false"/>
          <w:caps w:val="false"/>
          <w:smallCaps w:val="false"/>
          <w:color w:val="000000"/>
          <w:spacing w:val="0"/>
        </w:rPr>
        <w:t> </w:t>
      </w:r>
    </w:p>
    <w:p>
      <w:pPr>
        <w:pStyle w:val="BodyText"/>
        <w:bidi w:val="0"/>
        <w:ind w:hanging="0" w:start="0" w:end="0"/>
        <w:jc w:val="start"/>
        <w:rPr>
          <w:b w:val="false"/>
          <w:i w:val="false"/>
          <w:caps w:val="false"/>
          <w:smallCaps w:val="false"/>
          <w:color w:val="000000"/>
          <w:spacing w:val="0"/>
        </w:rPr>
      </w:pPr>
      <w:r/>
      <w:r>
        <w:rPr>
          <w:b w:val="false"/>
          <w:i w:val="false"/>
          <w:caps w:val="false"/>
          <w:smallCaps w:val="false"/>
          <w:color w:val="000000"/>
          <w:spacing w:val="0"/>
        </w:rPr>
      </w:r>
      <w:r>
        <w:rPr>
          <w:b w:val="false"/>
          <w:i w:val="false"/>
          <w:caps w:val="false"/>
          <w:smallCaps w:val="false"/>
          <w:color w:val="000000"/>
          <w:spacing w:val="0"/>
        </w:rPr>
        <w:t xml:space="preserve">PerView’s model includes a recurring donor program, book sales, training tuition, and co-hosted events. Long-term funding includes major donor cultivation, grants, and earned revenue through the coaching platform. Strategic partnerships and grassroots leadership ensure scalable impact. </w:t>
      </w:r>
      <w:r>
        <w:rPr>
          <w:b w:val="false"/>
          <w:i w:val="false"/>
          <w:caps w:val="false"/>
          <w:smallCaps w:val="false"/>
          <w:color w:val="000000"/>
          <w:spacing w:val="0"/>
        </w:rPr>
        <w:t>Next our 10 year forecast.</w:t>
      </w:r>
      <w:r>
        <w:br w:type="page"/>
      </w:r>
    </w:p>
    <w:p>
      <w:pPr>
        <w:pStyle w:val="BodyText"/>
        <w:bidi w:val="0"/>
        <w:ind w:hanging="0" w:start="0" w:end="0"/>
        <w:jc w:val="start"/>
        <w:rPr>
          <w:b w:val="false"/>
          <w:i w:val="false"/>
          <w:caps w:val="false"/>
          <w:smallCaps w:val="false"/>
          <w:color w:val="000000"/>
          <w:spacing w:val="0"/>
        </w:rPr>
      </w:pPr>
      <w:r>
        <w:rPr>
          <w:b w:val="false"/>
          <w:i w:val="false"/>
          <w:caps w:val="false"/>
          <w:smallCaps w:val="false"/>
          <w:color w:val="000000"/>
          <w:spacing w:val="0"/>
        </w:rPr>
        <w:drawing>
          <wp:anchor behindDoc="0" distT="0" distB="0" distL="0" distR="0" simplePos="0" locked="0" layoutInCell="0" allowOverlap="1" relativeHeight="9">
            <wp:simplePos x="0" y="0"/>
            <wp:positionH relativeFrom="column">
              <wp:align>center</wp:align>
            </wp:positionH>
            <wp:positionV relativeFrom="paragraph">
              <wp:posOffset>635</wp:posOffset>
            </wp:positionV>
            <wp:extent cx="6332220" cy="3166110"/>
            <wp:effectExtent l="0" t="0" r="0" b="0"/>
            <wp:wrapSquare wrapText="largest"/>
            <wp:docPr id="2"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title=""/>
                    <pic:cNvPicPr>
                      <a:picLocks noChangeAspect="1" noChangeArrowheads="1"/>
                    </pic:cNvPicPr>
                  </pic:nvPicPr>
                  <pic:blipFill>
                    <a:blip r:embed="rId3"/>
                    <a:stretch>
                      <a:fillRect/>
                    </a:stretch>
                  </pic:blipFill>
                  <pic:spPr bwMode="auto">
                    <a:xfrm>
                      <a:off x="0" y="0"/>
                      <a:ext cx="6332220" cy="3166110"/>
                    </a:xfrm>
                    <a:prstGeom prst="rect">
                      <a:avLst/>
                    </a:prstGeom>
                    <a:noFill/>
                  </pic:spPr>
                </pic:pic>
              </a:graphicData>
            </a:graphic>
          </wp:anchor>
        </w:drawing>
      </w:r>
    </w:p>
    <w:p>
      <w:pPr>
        <w:pStyle w:val="Heading1"/>
        <w:bidi w:val="0"/>
        <w:spacing w:before="0" w:after="0"/>
        <w:ind w:hanging="0" w:start="0"/>
        <w:jc w:val="start"/>
        <w:rPr>
          <w:vanish/>
          <w:specVanish/>
        </w:rPr>
      </w:pPr>
      <w:bookmarkStart w:id="15" w:name="__RefHeading___Toc442_2209843420"/>
      <w:bookmarkEnd w:id="15"/>
      <w:r>
        <w:rPr>
          <w:rStyle w:val="Strong"/>
          <w:b w:val="false"/>
          <w:bCs/>
          <w:i w:val="false"/>
          <w:caps w:val="false"/>
          <w:smallCaps w:val="false"/>
          <w:color w:val="000000"/>
          <w:spacing w:val="0"/>
        </w:rPr>
        <w:t>10. Conclusion</w:t>
      </w:r>
      <w:r>
        <w:rPr>
          <w:b w:val="false"/>
          <w:i w:val="false"/>
          <w:caps w:val="false"/>
          <w:smallCaps w:val="false"/>
          <w:color w:val="000000"/>
          <w:spacing w:val="0"/>
        </w:rPr>
        <w:t> </w:t>
      </w:r>
    </w:p>
    <w:p>
      <w:pPr>
        <w:pStyle w:val="BodyText"/>
        <w:bidi w:val="0"/>
        <w:ind w:hanging="0" w:start="0" w:end="0"/>
        <w:jc w:val="start"/>
        <w:rPr/>
      </w:pPr>
      <w:r/>
      <w:r>
        <w:rPr>
          <w:b w:val="false"/>
          <w:i w:val="false"/>
          <w:caps w:val="false"/>
          <w:smallCaps w:val="false"/>
          <w:color w:val="000000"/>
          <w:spacing w:val="0"/>
        </w:rPr>
      </w:r>
      <w:r>
        <w:rPr>
          <w:b w:val="false"/>
          <w:i w:val="false"/>
          <w:caps w:val="false"/>
          <w:smallCaps w:val="false"/>
          <w:color w:val="000000"/>
          <w:spacing w:val="0"/>
        </w:rPr>
        <w:t>With your support, we will grow a national movement of story healers rooted in love, embodiment, and community restoration. Together, we plant the story seeds that heal generations.</w:t>
      </w:r>
    </w:p>
    <w:p>
      <w:pPr>
        <w:pStyle w:val="BodyText"/>
        <w:bidi w:val="0"/>
        <w:ind w:hanging="0" w:start="0" w:end="0"/>
        <w:jc w:val="start"/>
        <w:rPr/>
      </w:pPr>
      <w:r>
        <w:rPr>
          <w:rStyle w:val="Strong"/>
          <w:b w:val="false"/>
          <w:i w:val="false"/>
          <w:caps w:val="false"/>
          <w:smallCaps w:val="false"/>
          <w:color w:val="000000"/>
          <w:spacing w:val="0"/>
        </w:rPr>
        <w:t>Contact:</w:t>
      </w:r>
      <w:r>
        <w:rPr>
          <w:b w:val="false"/>
          <w:i w:val="false"/>
          <w:caps w:val="false"/>
          <w:smallCaps w:val="false"/>
          <w:color w:val="000000"/>
          <w:spacing w:val="0"/>
        </w:rPr>
        <w:t> David Boje &amp; Grace Ann Rosile</w:t>
        <w:br/>
        <w:t>PerView.org</w:t>
        <w:br/>
        <w:t>Caballo, New Mexico</w:t>
        <w:br/>
      </w:r>
      <w:hyperlink r:id="rId4">
        <w:r>
          <w:rPr>
            <w:rStyle w:val="Hyperlink"/>
            <w:b w:val="false"/>
            <w:i w:val="false"/>
            <w:caps w:val="false"/>
            <w:smallCaps w:val="false"/>
            <w:color w:val="000000"/>
            <w:spacing w:val="0"/>
          </w:rPr>
          <w:t>david@davidboje.com</w:t>
        </w:r>
      </w:hyperlink>
    </w:p>
    <w:p>
      <w:pPr>
        <w:pStyle w:val="BodyText"/>
        <w:bidi w:val="0"/>
        <w:spacing w:before="0" w:after="140"/>
        <w:jc w:val="start"/>
        <w:rPr/>
      </w:pPr>
      <w:r>
        <w:rPr/>
      </w:r>
    </w:p>
    <w:sectPr>
      <w:footerReference w:type="default" r:id="rId5"/>
      <w:type w:val="nextPage"/>
      <w:pgSz w:w="12240" w:h="15840"/>
      <w:pgMar w:left="1134" w:right="1134" w:gutter="0" w:header="0" w:top="1134" w:footer="1134" w:bottom="1693"/>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OpenSymbol">
    <w:altName w:val="Arial Unicode MS"/>
    <w:charset w:val="02"/>
    <w:family w:val="auto"/>
    <w:pitch w:val="default"/>
  </w:font>
  <w:font w:name="Liberation Sans">
    <w:altName w:val="Arial"/>
    <w:charset w:val="01" w:characterSet="utf-8"/>
    <w:family w:val="swiss"/>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pPr>
    <w:bookmarkStart w:id="16" w:name="PageNumWizard_FOOTER_Default_Page_Style3"/>
    <w:r>
      <w:rPr/>
      <w:fldChar w:fldCharType="begin"/>
    </w:r>
    <w:r>
      <w:rPr/>
      <w:instrText xml:space="preserve"> PAGE </w:instrText>
    </w:r>
    <w:r>
      <w:rPr/>
      <w:fldChar w:fldCharType="separate"/>
    </w:r>
    <w:r>
      <w:rPr/>
      <w:t>7</w:t>
    </w:r>
    <w:r>
      <w:rPr/>
      <w:fldChar w:fldCharType="end"/>
    </w:r>
    <w:bookmarkEnd w:id="16"/>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bullet"/>
      <w:suff w:val="nothing"/>
      <w:lvlText w:val=""/>
      <w:lvlJc w:val="start"/>
      <w:pPr>
        <w:tabs>
          <w:tab w:val="num" w:pos="709"/>
        </w:tabs>
        <w:ind w:start="709"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suff w:val="nothing"/>
      <w:lvlText w:val=""/>
      <w:lvlJc w:val="start"/>
      <w:pPr>
        <w:tabs>
          <w:tab w:val="num" w:pos="709"/>
        </w:tabs>
        <w:ind w:start="709"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
    <w:lvl w:ilvl="0">
      <w:start w:val="1"/>
      <w:numFmt w:val="bullet"/>
      <w:suff w:val="nothing"/>
      <w:lvlText w:val=""/>
      <w:lvlJc w:val="start"/>
      <w:pPr>
        <w:tabs>
          <w:tab w:val="num" w:pos="709"/>
        </w:tabs>
        <w:ind w:start="709"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
    <w:lvl w:ilvl="0">
      <w:start w:val="1"/>
      <w:numFmt w:val="bullet"/>
      <w:suff w:val="nothing"/>
      <w:lvlText w:val=""/>
      <w:lvlJc w:val="start"/>
      <w:pPr>
        <w:tabs>
          <w:tab w:val="num" w:pos="709"/>
        </w:tabs>
        <w:ind w:start="709"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
    <w:lvl w:ilvl="0">
      <w:start w:val="1"/>
      <w:numFmt w:val="bullet"/>
      <w:suff w:val="nothing"/>
      <w:lvlText w:val=""/>
      <w:lvlJc w:val="start"/>
      <w:pPr>
        <w:tabs>
          <w:tab w:val="num" w:pos="709"/>
        </w:tabs>
        <w:ind w:start="709"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7">
    <w:lvl w:ilvl="0">
      <w:start w:val="1"/>
      <w:numFmt w:val="bullet"/>
      <w:suff w:val="nothing"/>
      <w:lvlText w:val=""/>
      <w:lvlJc w:val="start"/>
      <w:pPr>
        <w:tabs>
          <w:tab w:val="num" w:pos="709"/>
        </w:tabs>
        <w:ind w:start="709"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8">
    <w:lvl w:ilvl="0">
      <w:start w:val="1"/>
      <w:numFmt w:val="bullet"/>
      <w:suff w:val="nothing"/>
      <w:lvlText w:val=""/>
      <w:lvlJc w:val="start"/>
      <w:pPr>
        <w:tabs>
          <w:tab w:val="num" w:pos="709"/>
        </w:tabs>
        <w:ind w:start="709"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9">
    <w:lvl w:ilvl="0">
      <w:start w:val="1"/>
      <w:numFmt w:val="bullet"/>
      <w:suff w:val="nothing"/>
      <w:lvlText w:val=""/>
      <w:lvlJc w:val="start"/>
      <w:pPr>
        <w:tabs>
          <w:tab w:val="num" w:pos="709"/>
        </w:tabs>
        <w:ind w:start="709"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0">
    <w:lvl w:ilvl="0">
      <w:start w:val="1"/>
      <w:numFmt w:val="bullet"/>
      <w:suff w:val="nothing"/>
      <w:lvlText w:val=""/>
      <w:lvlJc w:val="start"/>
      <w:pPr>
        <w:tabs>
          <w:tab w:val="num" w:pos="709"/>
        </w:tabs>
        <w:ind w:start="709"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1">
    <w:lvl w:ilvl="0">
      <w:start w:val="1"/>
      <w:numFmt w:val="bullet"/>
      <w:suff w:val="nothing"/>
      <w:lvlText w:val=""/>
      <w:lvlJc w:val="start"/>
      <w:pPr>
        <w:tabs>
          <w:tab w:val="num" w:pos="709"/>
        </w:tabs>
        <w:ind w:start="709"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2">
    <w:lvl w:ilvl="0">
      <w:start w:val="1"/>
      <w:numFmt w:val="bullet"/>
      <w:suff w:val="nothing"/>
      <w:lvlText w:val=""/>
      <w:lvlJc w:val="start"/>
      <w:pPr>
        <w:tabs>
          <w:tab w:val="num" w:pos="709"/>
        </w:tabs>
        <w:ind w:start="709"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3">
    <w:lvl w:ilvl="0">
      <w:start w:val="1"/>
      <w:numFmt w:val="bullet"/>
      <w:suff w:val="nothing"/>
      <w:lvlText w:val=""/>
      <w:lvlJc w:val="start"/>
      <w:pPr>
        <w:tabs>
          <w:tab w:val="num" w:pos="709"/>
        </w:tabs>
        <w:ind w:start="709"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4">
    <w:lvl w:ilvl="0">
      <w:start w:val="1"/>
      <w:numFmt w:val="bullet"/>
      <w:suff w:val="nothing"/>
      <w:lvlText w:val=""/>
      <w:lvlJc w:val="start"/>
      <w:pPr>
        <w:tabs>
          <w:tab w:val="num" w:pos="709"/>
        </w:tabs>
        <w:ind w:start="709"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5">
    <w:lvl w:ilvl="0">
      <w:start w:val="1"/>
      <w:numFmt w:val="bullet"/>
      <w:suff w:val="nothing"/>
      <w:lvlText w:val=""/>
      <w:lvlJc w:val="start"/>
      <w:pPr>
        <w:tabs>
          <w:tab w:val="num" w:pos="709"/>
        </w:tabs>
        <w:ind w:start="709"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6">
    <w:lvl w:ilvl="0">
      <w:start w:val="1"/>
      <w:numFmt w:val="bullet"/>
      <w:suff w:val="nothing"/>
      <w:lvlText w:val=""/>
      <w:lvlJc w:val="start"/>
      <w:pPr>
        <w:tabs>
          <w:tab w:val="num" w:pos="709"/>
        </w:tabs>
        <w:ind w:start="709"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7">
    <w:lvl w:ilvl="0">
      <w:start w:val="1"/>
      <w:numFmt w:val="bullet"/>
      <w:suff w:val="nothing"/>
      <w:lvlText w:val=""/>
      <w:lvlJc w:val="start"/>
      <w:pPr>
        <w:tabs>
          <w:tab w:val="num" w:pos="709"/>
        </w:tabs>
        <w:ind w:start="709"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8">
    <w:lvl w:ilvl="0">
      <w:start w:val="1"/>
      <w:numFmt w:val="bullet"/>
      <w:suff w:val="nothing"/>
      <w:lvlText w:val=""/>
      <w:lvlJc w:val="start"/>
      <w:pPr>
        <w:tabs>
          <w:tab w:val="num" w:pos="709"/>
        </w:tabs>
        <w:ind w:start="709"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9">
    <w:lvl w:ilvl="0">
      <w:start w:val="1"/>
      <w:numFmt w:val="bullet"/>
      <w:suff w:val="nothing"/>
      <w:lvlText w:val=""/>
      <w:lvlJc w:val="start"/>
      <w:pPr>
        <w:tabs>
          <w:tab w:val="num" w:pos="709"/>
        </w:tabs>
        <w:ind w:start="709"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0">
    <w:lvl w:ilvl="0">
      <w:start w:val="1"/>
      <w:numFmt w:val="bullet"/>
      <w:suff w:val="nothing"/>
      <w:lvlText w:val=""/>
      <w:lvlJc w:val="start"/>
      <w:pPr>
        <w:tabs>
          <w:tab w:val="num" w:pos="709"/>
        </w:tabs>
        <w:ind w:start="709"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85"/>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imSun" w:cs="Lucida Sans"/>
      <w:color w:val="auto"/>
      <w:kern w:val="2"/>
      <w:sz w:val="24"/>
      <w:szCs w:val="24"/>
      <w:lang w:val="en-US" w:eastAsia="zh-CN" w:bidi="hi-IN"/>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2">
    <w:name w:val="heading 2"/>
    <w:basedOn w:val="Heading"/>
    <w:next w:val="BodyText"/>
    <w:qFormat/>
    <w:pPr>
      <w:spacing w:before="200" w:after="120"/>
      <w:outlineLvl w:val="1"/>
    </w:pPr>
    <w:rPr>
      <w:rFonts w:ascii="Liberation Serif" w:hAnsi="Liberation Serif" w:eastAsia="SimSun" w:cs="Lucida Sans"/>
      <w:b/>
      <w:bCs/>
      <w:sz w:val="36"/>
      <w:szCs w:val="36"/>
    </w:rPr>
  </w:style>
  <w:style w:type="paragraph" w:styleId="Heading3">
    <w:name w:val="heading 3"/>
    <w:basedOn w:val="Heading"/>
    <w:next w:val="BodyText"/>
    <w:qFormat/>
    <w:pPr>
      <w:spacing w:before="140" w:after="120"/>
      <w:outlineLvl w:val="2"/>
    </w:pPr>
    <w:rPr>
      <w:rFonts w:ascii="Liberation Serif" w:hAnsi="Liberation Serif" w:eastAsia="SimSun" w:cs="Lucida Sans"/>
      <w:b/>
      <w:bCs/>
      <w:sz w:val="28"/>
      <w:szCs w:val="28"/>
    </w:rPr>
  </w:style>
  <w:style w:type="character" w:styleId="Strong">
    <w:name w:val="Strong"/>
    <w:qFormat/>
    <w:rPr>
      <w:b/>
      <w:bCs/>
    </w:rPr>
  </w:style>
  <w:style w:type="character" w:styleId="Bullets">
    <w:name w:val="Bullets"/>
    <w:qFormat/>
    <w:rPr>
      <w:rFonts w:ascii="OpenSymbol" w:hAnsi="OpenSymbol" w:eastAsia="OpenSymbol" w:cs="OpenSymbol"/>
    </w:rPr>
  </w:style>
  <w:style w:type="character" w:styleId="Emphasis">
    <w:name w:val="Emphasis"/>
    <w:qFormat/>
    <w:rPr>
      <w:i/>
      <w:iCs/>
    </w:rPr>
  </w:style>
  <w:style w:type="character" w:styleId="NumberingSymbols">
    <w:name w:val="Numbering Symbols"/>
    <w:qFormat/>
    <w:rPr/>
  </w:style>
  <w:style w:type="character" w:styleId="Hyperlink">
    <w:name w:val="Hyperlink"/>
    <w:rPr>
      <w:color w:val="000080"/>
      <w:u w:val="single"/>
    </w:rPr>
  </w:style>
  <w:style w:type="character" w:styleId="IndexLink">
    <w:name w:val="Index Link"/>
    <w:qFormat/>
    <w:rPr/>
  </w:style>
  <w:style w:type="paragraph" w:styleId="Heading">
    <w:name w:val="Heading"/>
    <w:basedOn w:val="Normal"/>
    <w:next w:val="BodyText"/>
    <w:qFormat/>
    <w:pPr>
      <w:keepNext w:val="true"/>
      <w:spacing w:before="240" w:after="120"/>
    </w:pPr>
    <w:rPr>
      <w:rFonts w:ascii="Liberation Sans" w:hAnsi="Liberation Sans" w:eastAsia="PingFang SC"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Footer">
    <w:name w:val="footer"/>
    <w:basedOn w:val="HeaderandFooter"/>
    <w:pPr>
      <w:suppressLineNumbers/>
    </w:pPr>
    <w:rPr/>
  </w:style>
  <w:style w:type="paragraph" w:styleId="Title">
    <w:name w:val="Title"/>
    <w:basedOn w:val="Heading"/>
    <w:next w:val="BodyText"/>
    <w:qFormat/>
    <w:pPr>
      <w:jc w:val="center"/>
    </w:pPr>
    <w:rPr>
      <w:b/>
      <w:bCs/>
      <w:sz w:val="56"/>
      <w:szCs w:val="56"/>
    </w:rPr>
  </w:style>
  <w:style w:type="paragraph" w:styleId="FrameContents">
    <w:name w:val="Frame Contents"/>
    <w:basedOn w:val="Normal"/>
    <w:qFormat/>
    <w:pPr/>
    <w:rPr/>
  </w:style>
  <w:style w:type="paragraph" w:styleId="IndexHeading">
    <w:name w:val="index heading"/>
    <w:basedOn w:val="Heading"/>
    <w:pPr>
      <w:suppressLineNumbers/>
      <w:ind w:hanging="0" w:start="0"/>
    </w:pPr>
    <w:rPr>
      <w:b/>
      <w:bCs/>
      <w:sz w:val="32"/>
      <w:szCs w:val="32"/>
    </w:rPr>
  </w:style>
  <w:style w:type="paragraph" w:styleId="TOCHeading">
    <w:name w:val="TOC Heading"/>
    <w:basedOn w:val="IndexHeading"/>
    <w:qFormat/>
    <w:pPr>
      <w:suppressLineNumbers/>
      <w:ind w:hanging="0" w:start="0"/>
    </w:pPr>
    <w:rPr>
      <w:b/>
      <w:bCs/>
      <w:sz w:val="32"/>
      <w:szCs w:val="32"/>
    </w:rPr>
  </w:style>
  <w:style w:type="paragraph" w:styleId="TOC1">
    <w:name w:val="toc 1"/>
    <w:basedOn w:val="Index"/>
    <w:pPr>
      <w:tabs>
        <w:tab w:val="clear" w:pos="709"/>
        <w:tab w:val="right" w:pos="9972" w:leader="dot"/>
      </w:tabs>
      <w:ind w:hanging="0" w:star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mailto:david@davidboje.com"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14</TotalTime>
  <Application>LibreOffice/25.2.1.2$MacOSX_AARCH64 LibreOffice_project/d3abf4aee5fd705e4a92bba33a32f40bc4e56f49</Application>
  <AppVersion>15.0000</AppVersion>
  <Pages>7</Pages>
  <Words>1204</Words>
  <Characters>6968</Characters>
  <CharactersWithSpaces>7969</CharactersWithSpaces>
  <Paragraphs>130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2025-03-28T07:22:31Z</dcterms:created>
  <dc:creator/>
  <dc:description/>
  <dc:language>en-US</dc:language>
  <cp:lastModifiedBy/>
  <dcterms:modified xsi:type="dcterms:W3CDTF">2025-03-28T07:47:56Z</dcterms:modified>
  <cp:revision>4</cp:revision>
  <dc:subject/>
  <dc:title/>
</cp:coreProperties>
</file>